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39" w:type="dxa"/>
        <w:tblInd w:w="-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D7BD5" w14:paraId="7747AE1E" w14:textId="77777777" w:rsidTr="00F43E79">
        <w:trPr>
          <w:trHeight w:hRule="exact" w:val="5585"/>
        </w:trPr>
        <w:tc>
          <w:tcPr>
            <w:tcW w:w="9639" w:type="dxa"/>
            <w:tcMar>
              <w:top w:w="1956" w:type="dxa"/>
            </w:tcMar>
          </w:tcPr>
          <w:p w14:paraId="7747AE1B" w14:textId="77777777" w:rsidR="007D7BD5" w:rsidRPr="00AC3ACC" w:rsidRDefault="007D7BD5" w:rsidP="00047DFD">
            <w:pPr>
              <w:pStyle w:val="Forside-Kategori"/>
              <w:rPr>
                <w:color w:val="auto"/>
              </w:rPr>
            </w:pPr>
          </w:p>
          <w:p w14:paraId="7747AE1C" w14:textId="74C78B9B" w:rsidR="007D7BD5" w:rsidRPr="00AC3ACC" w:rsidRDefault="00641AE0" w:rsidP="002439E1">
            <w:pPr>
              <w:pStyle w:val="Forside-overskrift"/>
              <w:rPr>
                <w:color w:val="auto"/>
              </w:rPr>
            </w:pPr>
            <w:r w:rsidRPr="00AC3ACC">
              <w:rPr>
                <w:rStyle w:val="Forside-overskriftCharChar"/>
                <w:color w:val="auto"/>
              </w:rPr>
              <w:t xml:space="preserve">VARMBLANDET ASFALT </w:t>
            </w:r>
            <w:r w:rsidR="00AC3ACC">
              <w:rPr>
                <w:rStyle w:val="Forside-overskriftCharChar"/>
                <w:color w:val="auto"/>
              </w:rPr>
              <w:t>20</w:t>
            </w:r>
            <w:r w:rsidR="00BF6312">
              <w:rPr>
                <w:rStyle w:val="Forside-overskriftCharChar"/>
                <w:color w:val="auto"/>
              </w:rPr>
              <w:t>20</w:t>
            </w:r>
            <w:r w:rsidR="00AC3ACC">
              <w:rPr>
                <w:rStyle w:val="Forside-overskriftCharChar"/>
                <w:color w:val="auto"/>
              </w:rPr>
              <w:t xml:space="preserve"> </w:t>
            </w:r>
            <w:r w:rsidRPr="00AC3ACC">
              <w:rPr>
                <w:rStyle w:val="Forside-overskriftCharChar"/>
                <w:color w:val="auto"/>
              </w:rPr>
              <w:t>– SAB-P</w:t>
            </w:r>
          </w:p>
          <w:p w14:paraId="7747AE1D" w14:textId="77777777" w:rsidR="007D7BD5" w:rsidRPr="00E818EA" w:rsidRDefault="007D7BD5" w:rsidP="002439E1">
            <w:pPr>
              <w:pStyle w:val="Forside-Kategori"/>
            </w:pPr>
          </w:p>
        </w:tc>
      </w:tr>
      <w:tr w:rsidR="007D7BD5" w14:paraId="7747AE20" w14:textId="77777777" w:rsidTr="002439E1">
        <w:trPr>
          <w:trHeight w:val="2835"/>
        </w:trPr>
        <w:tc>
          <w:tcPr>
            <w:tcW w:w="9639" w:type="dxa"/>
          </w:tcPr>
          <w:p w14:paraId="7747AE1F" w14:textId="244AC260" w:rsidR="000F1CF6" w:rsidRPr="00533D37" w:rsidRDefault="00BF6312" w:rsidP="00AC3ACC">
            <w:pPr>
              <w:pStyle w:val="Mned-r"/>
            </w:pPr>
            <w:r>
              <w:rPr>
                <w:color w:val="auto"/>
              </w:rPr>
              <w:t>FEBRUAR</w:t>
            </w:r>
            <w:r w:rsidR="00CD2878">
              <w:rPr>
                <w:color w:val="auto"/>
              </w:rPr>
              <w:t xml:space="preserve"> </w:t>
            </w:r>
            <w:r w:rsidR="00E81560" w:rsidRPr="00AC3ACC">
              <w:rPr>
                <w:color w:val="auto"/>
              </w:rPr>
              <w:t>20</w:t>
            </w:r>
            <w:r>
              <w:rPr>
                <w:color w:val="auto"/>
              </w:rPr>
              <w:t>20</w:t>
            </w:r>
            <w:bookmarkStart w:id="0" w:name="_GoBack"/>
            <w:bookmarkEnd w:id="0"/>
          </w:p>
        </w:tc>
      </w:tr>
      <w:tr w:rsidR="00641AE0" w14:paraId="7747AE22" w14:textId="77777777" w:rsidTr="002439E1">
        <w:trPr>
          <w:trHeight w:val="2835"/>
        </w:trPr>
        <w:tc>
          <w:tcPr>
            <w:tcW w:w="9639" w:type="dxa"/>
          </w:tcPr>
          <w:p w14:paraId="7747AE21" w14:textId="77777777" w:rsidR="00641AE0" w:rsidRPr="00882024" w:rsidRDefault="00641AE0" w:rsidP="00882024">
            <w:pPr>
              <w:pStyle w:val="Mned-r"/>
            </w:pPr>
          </w:p>
        </w:tc>
      </w:tr>
    </w:tbl>
    <w:p w14:paraId="7747AE23" w14:textId="77777777" w:rsidR="006240D7" w:rsidRDefault="006240D7" w:rsidP="00D01BBB"/>
    <w:p w14:paraId="7747AE24" w14:textId="77777777" w:rsidR="00A173D1" w:rsidRPr="00641AE0" w:rsidRDefault="00B26C75" w:rsidP="007261C7">
      <w:pPr>
        <w:pStyle w:val="ForordOverskrift"/>
        <w:rPr>
          <w:strike/>
        </w:rPr>
      </w:pPr>
      <w:r>
        <w:br w:type="page"/>
      </w:r>
    </w:p>
    <w:p w14:paraId="7747AE25" w14:textId="77777777" w:rsidR="00641AE0" w:rsidRDefault="00641AE0" w:rsidP="00D1267B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"/>
        <w:gridCol w:w="7087"/>
      </w:tblGrid>
      <w:tr w:rsidR="00367072" w14:paraId="7747AE29" w14:textId="77777777" w:rsidTr="00586584">
        <w:tc>
          <w:tcPr>
            <w:tcW w:w="2268" w:type="dxa"/>
          </w:tcPr>
          <w:p w14:paraId="7747AE26" w14:textId="77777777" w:rsidR="00367072" w:rsidRPr="004E7BA5" w:rsidRDefault="00367072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Dette paradigme for ”Særlig arbejdsbeskrivelse for varmblandet asfalt”, SAB-P, er opdelt i en venstre spalte med vejledende stikord mv. og en højre spalte med vejledende paradigmetekst, som kan medtages eller ændres, hvor det er relevant.</w:t>
            </w:r>
          </w:p>
        </w:tc>
        <w:tc>
          <w:tcPr>
            <w:tcW w:w="283" w:type="dxa"/>
          </w:tcPr>
          <w:p w14:paraId="7747AE27" w14:textId="77777777" w:rsidR="00367072" w:rsidRPr="004E7BA5" w:rsidRDefault="00367072" w:rsidP="005F4A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E28" w14:textId="77777777" w:rsidR="00367072" w:rsidRPr="004E7BA5" w:rsidRDefault="00367072" w:rsidP="005F4AEB">
            <w:pPr>
              <w:rPr>
                <w:rFonts w:asciiTheme="minorHAnsi" w:hAnsiTheme="minorHAnsi" w:cstheme="minorHAnsi"/>
                <w:iCs/>
                <w:szCs w:val="21"/>
              </w:rPr>
            </w:pPr>
          </w:p>
        </w:tc>
      </w:tr>
      <w:tr w:rsidR="00367072" w14:paraId="7747AE2D" w14:textId="77777777" w:rsidTr="00586584">
        <w:tc>
          <w:tcPr>
            <w:tcW w:w="2268" w:type="dxa"/>
          </w:tcPr>
          <w:p w14:paraId="7747AE2A" w14:textId="77777777" w:rsidR="00367072" w:rsidRPr="004E7BA5" w:rsidRDefault="00367072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AE2B" w14:textId="77777777" w:rsidR="00367072" w:rsidRPr="004E7BA5" w:rsidRDefault="00367072" w:rsidP="005F4A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E2C" w14:textId="77777777" w:rsidR="00367072" w:rsidRPr="00AC3ACC" w:rsidRDefault="00367072" w:rsidP="00AC3ACC">
            <w:pPr>
              <w:tabs>
                <w:tab w:val="left" w:pos="0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Cs w:val="21"/>
              </w:rPr>
            </w:pPr>
            <w:r w:rsidRPr="004E7BA5">
              <w:rPr>
                <w:rFonts w:asciiTheme="minorHAnsi" w:hAnsiTheme="minorHAnsi" w:cstheme="minorHAnsi"/>
                <w:szCs w:val="21"/>
              </w:rPr>
              <w:t xml:space="preserve">Særlig arbejdsbeskrivelse for varmblandet asfalt er supplerende, særlig beskrivelse til "Almindelig arbejdsbeskrivelse (AAB) for varmblandet asfalt, </w:t>
            </w:r>
            <w:r w:rsidR="00AF4D32">
              <w:rPr>
                <w:rFonts w:asciiTheme="minorHAnsi" w:hAnsiTheme="minorHAnsi" w:cstheme="minorHAnsi"/>
                <w:szCs w:val="21"/>
              </w:rPr>
              <w:t>februar 2012</w:t>
            </w:r>
            <w:r w:rsidRPr="004E7BA5">
              <w:rPr>
                <w:rFonts w:asciiTheme="minorHAnsi" w:hAnsiTheme="minorHAnsi" w:cstheme="minorHAnsi"/>
                <w:szCs w:val="21"/>
              </w:rPr>
              <w:t>”.</w:t>
            </w:r>
          </w:p>
        </w:tc>
      </w:tr>
      <w:tr w:rsidR="00367072" w14:paraId="7747AE8D" w14:textId="77777777" w:rsidTr="00586584">
        <w:tc>
          <w:tcPr>
            <w:tcW w:w="2268" w:type="dxa"/>
          </w:tcPr>
          <w:p w14:paraId="7747AE2E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2F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30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31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32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33" w14:textId="77777777" w:rsidR="00367072" w:rsidRPr="004E7BA5" w:rsidRDefault="00367072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Her beskrives, hvor der skal udføres bærelag henholdsvis slidlag, eventuelt henvises til tegninger.</w:t>
            </w:r>
          </w:p>
          <w:p w14:paraId="7747AE34" w14:textId="77777777" w:rsidR="00367072" w:rsidRPr="004E7BA5" w:rsidRDefault="00367072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35" w14:textId="77777777" w:rsidR="00367072" w:rsidRPr="004E7BA5" w:rsidRDefault="00367072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Trafikforholdene skal beskrives i det omfang, oplysninger foreligger, ved trafikintensiteter, Æ</w:t>
            </w:r>
            <w:r w:rsidRPr="004E7BA5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10</w:t>
            </w: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, fordeling på vognbaner, lastbilprocent, kanaliseringer og vejkryds.</w:t>
            </w:r>
          </w:p>
          <w:p w14:paraId="7747AE36" w14:textId="77777777" w:rsidR="00367072" w:rsidRPr="004E7BA5" w:rsidRDefault="00367072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37" w14:textId="77777777" w:rsidR="00367072" w:rsidRPr="004E7BA5" w:rsidRDefault="00367072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Belægningsbredden (f.eks. teoretisk slidlagsbredde, inklusive kantbaner) og samlet areal anføres, eventuelt henvises til tegning(er).</w:t>
            </w:r>
          </w:p>
          <w:p w14:paraId="7747AE38" w14:textId="77777777" w:rsidR="00367072" w:rsidRPr="004E7BA5" w:rsidRDefault="00367072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39" w14:textId="77777777" w:rsidR="00FF5583" w:rsidRPr="004E7BA5" w:rsidRDefault="00367072" w:rsidP="005F4AEB">
            <w:pPr>
              <w:pStyle w:val="Brdtekst"/>
              <w:tabs>
                <w:tab w:val="left" w:pos="993"/>
                <w:tab w:val="left" w:pos="1041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For de enkelte lag i belægningen anføres udlægningsmængden i kg/m</w:t>
            </w:r>
            <w:r w:rsidRPr="004E7BA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, eventuelt henvises til tegning(er).</w:t>
            </w:r>
            <w:r w:rsidR="00FF5583" w:rsidRPr="004E7B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47AE3A" w14:textId="77777777" w:rsidR="00FF5583" w:rsidRPr="004E7BA5" w:rsidRDefault="00FF5583" w:rsidP="005F4AEB">
            <w:pPr>
              <w:pStyle w:val="Brdtekst"/>
              <w:tabs>
                <w:tab w:val="left" w:pos="993"/>
                <w:tab w:val="left" w:pos="1041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3B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Påtænkes udført måling af E</w:t>
            </w:r>
            <w:r w:rsidRPr="004E7BA5">
              <w:rPr>
                <w:rFonts w:asciiTheme="minorHAnsi" w:hAnsiTheme="minorHAnsi" w:cstheme="minorHAnsi"/>
                <w:sz w:val="18"/>
                <w:szCs w:val="18"/>
              </w:rPr>
              <w:noBreakHyphen/>
              <w:t xml:space="preserve">modul på underlagene kan evt. anføres: </w:t>
            </w:r>
          </w:p>
          <w:p w14:paraId="7747AE3C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3D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Såfremt nederste bærelag ikke er GAB II justeres teksten. Samtidig hermed skal tilhørende tekst i TAG og TBL bringes i overensstemmelse.</w:t>
            </w:r>
          </w:p>
          <w:p w14:paraId="7747AE3E" w14:textId="77777777" w:rsidR="00FF5583" w:rsidRPr="004E7BA5" w:rsidRDefault="00FF5583" w:rsidP="005F4AEB">
            <w:pPr>
              <w:pStyle w:val="Brdtekst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3F" w14:textId="77777777" w:rsidR="00FF5583" w:rsidRPr="004E7BA5" w:rsidRDefault="00FF5583" w:rsidP="005F4AEB">
            <w:pPr>
              <w:pStyle w:val="Brdtekst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Vejens vognbaner og nødspor, accelerations</w:t>
            </w:r>
            <w:r w:rsidRPr="004E7BA5">
              <w:rPr>
                <w:rFonts w:asciiTheme="minorHAnsi" w:hAnsiTheme="minorHAnsi" w:cstheme="minorHAnsi"/>
                <w:sz w:val="18"/>
                <w:szCs w:val="18"/>
              </w:rPr>
              <w:noBreakHyphen/>
              <w:t xml:space="preserve"> og decelerationsbaner, til</w:t>
            </w:r>
            <w:r w:rsidRPr="004E7BA5">
              <w:rPr>
                <w:rFonts w:asciiTheme="minorHAnsi" w:hAnsiTheme="minorHAnsi" w:cstheme="minorHAnsi"/>
                <w:sz w:val="18"/>
                <w:szCs w:val="18"/>
              </w:rPr>
              <w:noBreakHyphen/>
              <w:t xml:space="preserve"> og frakørselsveje, andre veje, som udføres i forbindelse med anlægget, cykelstier, gangstier og tilslutninger til eksisterende veje beskrives med hensyn til areal og mængde.</w:t>
            </w:r>
          </w:p>
          <w:p w14:paraId="7747AE40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41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I modulopbygget udbudsmateriale med særskilt </w:t>
            </w:r>
          </w:p>
          <w:p w14:paraId="7747AE42" w14:textId="77777777" w:rsidR="00367072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TAG</w:t>
            </w: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 xml:space="preserve"> anføres:</w:t>
            </w:r>
          </w:p>
          <w:p w14:paraId="7747AE43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44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7747AE45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Ved asfaltarbejder uden særskilt TAG</w:t>
            </w: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 xml:space="preserve"> anføres endvidere, om der er andre igangværende/kommende arbejder, der skal tages hensyn til.</w:t>
            </w:r>
          </w:p>
          <w:p w14:paraId="7747AE46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47" w14:textId="77777777" w:rsidR="00FF5583" w:rsidRPr="00AC3ACC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Ved asfaltarbejder uden </w:t>
            </w:r>
            <w:r w:rsidRPr="00AC3AC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særskilt TAG</w:t>
            </w:r>
            <w:r w:rsidRPr="00AC3ACC">
              <w:rPr>
                <w:rFonts w:asciiTheme="minorHAnsi" w:hAnsiTheme="minorHAnsi" w:cstheme="minorHAnsi"/>
                <w:sz w:val="18"/>
                <w:szCs w:val="18"/>
              </w:rPr>
              <w:t xml:space="preserve"> skal anføres, om bygherren stiller afmærkning og afspærring (herunder signalanlæg) til rådighed.</w:t>
            </w:r>
          </w:p>
          <w:p w14:paraId="7747AE48" w14:textId="77777777" w:rsidR="00E81560" w:rsidRDefault="00E81560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49" w14:textId="77777777" w:rsidR="00AC3ACC" w:rsidRPr="00AC3ACC" w:rsidRDefault="00AC3ACC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4A" w14:textId="77777777" w:rsidR="00E81560" w:rsidRPr="004E7BA5" w:rsidRDefault="00E81560" w:rsidP="00E81560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C3ACC">
              <w:rPr>
                <w:rFonts w:asciiTheme="minorHAnsi" w:hAnsiTheme="minorHAnsi" w:cstheme="minorHAnsi"/>
                <w:sz w:val="18"/>
                <w:szCs w:val="18"/>
              </w:rPr>
              <w:t>Bygherre skal have entreprenørens ydeevne-deklaration for den tilbudte asfalt.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14:paraId="7747AE4B" w14:textId="77777777" w:rsidR="00367072" w:rsidRPr="004E7BA5" w:rsidRDefault="00367072" w:rsidP="005F4A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E4C" w14:textId="77777777" w:rsidR="00367072" w:rsidRPr="004E7BA5" w:rsidRDefault="00FF5583" w:rsidP="005F4AEB">
            <w:pPr>
              <w:pStyle w:val="Overskrift1"/>
              <w:numPr>
                <w:ilvl w:val="0"/>
                <w:numId w:val="32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4E7BA5">
              <w:rPr>
                <w:rFonts w:asciiTheme="minorHAnsi" w:hAnsiTheme="minorHAnsi" w:cstheme="minorHAnsi"/>
              </w:rPr>
              <w:t>alment</w:t>
            </w:r>
          </w:p>
          <w:p w14:paraId="7747AE4D" w14:textId="77777777" w:rsidR="00367072" w:rsidRPr="004E7BA5" w:rsidRDefault="00FF5583" w:rsidP="005F4AEB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 w:rsidRPr="004E7BA5">
              <w:rPr>
                <w:rFonts w:asciiTheme="minorHAnsi" w:hAnsiTheme="minorHAnsi" w:cstheme="minorHAnsi"/>
              </w:rPr>
              <w:t>Entreprenørens ydelser</w:t>
            </w:r>
          </w:p>
          <w:p w14:paraId="7747AE4E" w14:textId="77777777" w:rsidR="00367072" w:rsidRPr="004E7BA5" w:rsidRDefault="00367072" w:rsidP="005F4AEB">
            <w:pPr>
              <w:rPr>
                <w:rFonts w:asciiTheme="minorHAnsi" w:hAnsiTheme="minorHAnsi" w:cstheme="minorHAnsi"/>
              </w:rPr>
            </w:pPr>
          </w:p>
          <w:p w14:paraId="7747AE4F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0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1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2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3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4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5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6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7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8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9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A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B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C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D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E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5F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0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1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2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3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4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5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6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7" w14:textId="77777777" w:rsidR="00367072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  <w:r w:rsidRPr="004E7BA5">
              <w:rPr>
                <w:rFonts w:asciiTheme="minorHAnsi" w:hAnsiTheme="minorHAnsi" w:cstheme="minorHAnsi"/>
                <w:szCs w:val="21"/>
              </w:rPr>
              <w:t>Hvis en dimensionering som følge af målte E</w:t>
            </w:r>
            <w:r w:rsidRPr="004E7BA5">
              <w:rPr>
                <w:rFonts w:asciiTheme="minorHAnsi" w:hAnsiTheme="minorHAnsi" w:cstheme="minorHAnsi"/>
                <w:szCs w:val="21"/>
              </w:rPr>
              <w:noBreakHyphen/>
              <w:t>moduler på underlagene giver anledning til at øge eller reducere belægningstykkelsen, vil dette ske i GAB II-laget. Dette anføres med angivelse af maksimum for ændringen i kg/m</w:t>
            </w:r>
            <w:r w:rsidRPr="004E7BA5">
              <w:rPr>
                <w:rFonts w:asciiTheme="minorHAnsi" w:hAnsiTheme="minorHAnsi" w:cstheme="minorHAnsi"/>
                <w:szCs w:val="21"/>
                <w:vertAlign w:val="superscript"/>
              </w:rPr>
              <w:t>2</w:t>
            </w:r>
            <w:r w:rsidRPr="004E7BA5">
              <w:rPr>
                <w:rFonts w:asciiTheme="minorHAnsi" w:hAnsiTheme="minorHAnsi" w:cstheme="minorHAnsi"/>
                <w:szCs w:val="21"/>
              </w:rPr>
              <w:t>.</w:t>
            </w:r>
          </w:p>
          <w:p w14:paraId="7747AE68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9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A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B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C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D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E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6F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70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71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72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73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74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75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Cs w:val="21"/>
              </w:rPr>
            </w:pPr>
          </w:p>
          <w:p w14:paraId="7747AE76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Cs w:val="21"/>
              </w:rPr>
            </w:pPr>
          </w:p>
          <w:p w14:paraId="7747AE77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Cs w:val="21"/>
              </w:rPr>
            </w:pPr>
          </w:p>
          <w:p w14:paraId="7747AE78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Cs w:val="21"/>
              </w:rPr>
            </w:pPr>
          </w:p>
          <w:p w14:paraId="7747AE79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Cs w:val="21"/>
              </w:rPr>
            </w:pPr>
          </w:p>
          <w:p w14:paraId="7747AE7A" w14:textId="77777777" w:rsidR="00FF5583" w:rsidRPr="004E7BA5" w:rsidRDefault="00FF5583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Cs w:val="21"/>
              </w:rPr>
            </w:pPr>
            <w:r w:rsidRPr="004E7BA5">
              <w:rPr>
                <w:rFonts w:asciiTheme="minorHAnsi" w:hAnsiTheme="minorHAnsi" w:cstheme="minorHAnsi"/>
                <w:szCs w:val="21"/>
              </w:rPr>
              <w:t>Sidste blok i afsnit 1.1 i AAB udgår og erstattes af de tilsvarende afsnit i SAB</w:t>
            </w:r>
            <w:r w:rsidRPr="004E7BA5">
              <w:rPr>
                <w:rFonts w:asciiTheme="minorHAnsi" w:hAnsiTheme="minorHAnsi" w:cstheme="minorHAnsi"/>
                <w:szCs w:val="21"/>
              </w:rPr>
              <w:noBreakHyphen/>
              <w:t xml:space="preserve">Arbejdsplads. </w:t>
            </w:r>
          </w:p>
          <w:p w14:paraId="7747AE7B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7C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7D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7E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7F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80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81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82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83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84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85" w14:textId="77777777" w:rsidR="00FF5583" w:rsidRPr="004E7BA5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86" w14:textId="77777777" w:rsidR="00FF5583" w:rsidRDefault="00FF5583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87" w14:textId="77777777" w:rsidR="00E81560" w:rsidRDefault="00E81560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88" w14:textId="77777777" w:rsidR="00E81560" w:rsidRDefault="00E81560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89" w14:textId="77777777" w:rsidR="00E81560" w:rsidRDefault="00E81560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8A" w14:textId="77777777" w:rsidR="00AC3ACC" w:rsidRPr="004E7BA5" w:rsidRDefault="00AC3ACC" w:rsidP="005F4AEB">
            <w:pPr>
              <w:rPr>
                <w:rFonts w:asciiTheme="minorHAnsi" w:hAnsiTheme="minorHAnsi" w:cstheme="minorHAnsi"/>
              </w:rPr>
            </w:pPr>
          </w:p>
          <w:p w14:paraId="7747AE8B" w14:textId="77777777" w:rsidR="004E7BA5" w:rsidRPr="004E7BA5" w:rsidRDefault="00E81560" w:rsidP="005F4AEB">
            <w:pPr>
              <w:rPr>
                <w:rFonts w:asciiTheme="minorHAnsi" w:hAnsiTheme="minorHAnsi" w:cstheme="minorHAnsi"/>
              </w:rPr>
            </w:pPr>
            <w:r w:rsidRPr="00AC3ACC">
              <w:rPr>
                <w:rFonts w:cs="Arial"/>
              </w:rPr>
              <w:t>Entreprenøren skal foreskrive og dokumentere den tilbudte asfalt ved sin ydeevnedeklaration.</w:t>
            </w:r>
          </w:p>
          <w:p w14:paraId="7747AE8C" w14:textId="77777777" w:rsidR="00367072" w:rsidRPr="004E7BA5" w:rsidRDefault="00367072" w:rsidP="005F4AEB">
            <w:pPr>
              <w:rPr>
                <w:rFonts w:asciiTheme="minorHAnsi" w:hAnsiTheme="minorHAnsi" w:cstheme="minorHAnsi"/>
                <w:iCs/>
                <w:szCs w:val="21"/>
              </w:rPr>
            </w:pPr>
          </w:p>
        </w:tc>
      </w:tr>
      <w:tr w:rsidR="004E7BA5" w14:paraId="7747AE9F" w14:textId="77777777" w:rsidTr="00586584">
        <w:tc>
          <w:tcPr>
            <w:tcW w:w="2268" w:type="dxa"/>
          </w:tcPr>
          <w:p w14:paraId="7747AE8E" w14:textId="77777777" w:rsidR="004E7BA5" w:rsidRPr="004E7BA5" w:rsidRDefault="004E7BA5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Underlagets art skal beskrives.</w:t>
            </w:r>
          </w:p>
          <w:p w14:paraId="7747AE8F" w14:textId="77777777" w:rsidR="004E7BA5" w:rsidRPr="004E7BA5" w:rsidRDefault="004E7BA5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90" w14:textId="77777777" w:rsidR="004E7BA5" w:rsidRPr="004E7BA5" w:rsidRDefault="004E7BA5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Kvalitetskrav til underlag udført i umiddelbart forudgående entreprise oplyses.</w:t>
            </w:r>
          </w:p>
          <w:p w14:paraId="7747AE91" w14:textId="77777777" w:rsidR="004E7BA5" w:rsidRPr="004E7BA5" w:rsidRDefault="004E7BA5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92" w14:textId="77777777" w:rsidR="004E7BA5" w:rsidRPr="004E7BA5" w:rsidRDefault="004E7BA5" w:rsidP="005F4AEB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BA5">
              <w:rPr>
                <w:rFonts w:asciiTheme="minorHAnsi" w:hAnsiTheme="minorHAnsi" w:cstheme="minorHAnsi"/>
                <w:sz w:val="18"/>
                <w:szCs w:val="18"/>
              </w:rPr>
              <w:t>Hvis det påhviler entreprenøren at fjerne græsbevoksning og ukrudt, skal dette anføres.</w:t>
            </w:r>
          </w:p>
        </w:tc>
        <w:tc>
          <w:tcPr>
            <w:tcW w:w="283" w:type="dxa"/>
          </w:tcPr>
          <w:p w14:paraId="7747AE93" w14:textId="77777777" w:rsidR="004E7BA5" w:rsidRPr="004E7BA5" w:rsidRDefault="004E7BA5" w:rsidP="005F4A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E94" w14:textId="77777777" w:rsidR="004E7BA5" w:rsidRPr="004E7BA5" w:rsidRDefault="004E7BA5" w:rsidP="005F4AEB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 w:rsidRPr="004E7BA5">
              <w:rPr>
                <w:rFonts w:asciiTheme="minorHAnsi" w:hAnsiTheme="minorHAnsi" w:cstheme="minorHAnsi"/>
              </w:rPr>
              <w:t>Underlag</w:t>
            </w:r>
          </w:p>
          <w:p w14:paraId="7747AE95" w14:textId="77777777" w:rsidR="004E7BA5" w:rsidRPr="004E7BA5" w:rsidRDefault="004E7BA5" w:rsidP="005F4AEB">
            <w:pPr>
              <w:rPr>
                <w:rFonts w:asciiTheme="minorHAnsi" w:hAnsiTheme="minorHAnsi" w:cstheme="minorHAnsi"/>
              </w:rPr>
            </w:pPr>
          </w:p>
          <w:p w14:paraId="7747AE96" w14:textId="77777777" w:rsidR="004E7BA5" w:rsidRPr="004E7BA5" w:rsidRDefault="004E7BA5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97" w14:textId="77777777" w:rsidR="004E7BA5" w:rsidRDefault="004E7BA5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98" w14:textId="77777777" w:rsidR="004713CE" w:rsidRDefault="004713CE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99" w14:textId="77777777" w:rsidR="004713CE" w:rsidRDefault="004713CE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9A" w14:textId="77777777" w:rsidR="004713CE" w:rsidRDefault="004713CE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9B" w14:textId="77777777" w:rsidR="004713CE" w:rsidRDefault="004713CE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9C" w14:textId="77777777" w:rsidR="004713CE" w:rsidRPr="004E7BA5" w:rsidRDefault="004713CE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9D" w14:textId="77777777" w:rsidR="004713CE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9E" w14:textId="77777777" w:rsidR="004713CE" w:rsidRPr="004E7BA5" w:rsidRDefault="004713CE" w:rsidP="005F4AEB">
            <w:pPr>
              <w:rPr>
                <w:rFonts w:asciiTheme="minorHAnsi" w:hAnsiTheme="minorHAnsi" w:cstheme="minorHAnsi"/>
              </w:rPr>
            </w:pPr>
          </w:p>
        </w:tc>
      </w:tr>
      <w:tr w:rsidR="00367072" w14:paraId="7747AEA8" w14:textId="77777777" w:rsidTr="00586584">
        <w:tc>
          <w:tcPr>
            <w:tcW w:w="2268" w:type="dxa"/>
          </w:tcPr>
          <w:p w14:paraId="7747AEA0" w14:textId="77777777" w:rsidR="00367072" w:rsidRPr="00AC3ACC" w:rsidRDefault="00367072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A1" w14:textId="77777777" w:rsidR="00367072" w:rsidRPr="00AC3ACC" w:rsidRDefault="00E81560" w:rsidP="00165947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C3ACC">
              <w:rPr>
                <w:rFonts w:asciiTheme="minorHAnsi" w:hAnsiTheme="minorHAnsi" w:cstheme="minorHAnsi"/>
                <w:sz w:val="18"/>
                <w:szCs w:val="18"/>
              </w:rPr>
              <w:t xml:space="preserve">Der må ikke stilles krav om, at entreprenøren skal fremlægge </w:t>
            </w:r>
            <w:r w:rsidR="00165947" w:rsidRPr="00AC3ACC">
              <w:rPr>
                <w:rFonts w:asciiTheme="minorHAnsi" w:hAnsiTheme="minorHAnsi" w:cstheme="minorHAnsi"/>
                <w:sz w:val="18"/>
                <w:szCs w:val="18"/>
              </w:rPr>
              <w:t>specifikationer for den tilbudte asfalt.</w:t>
            </w:r>
          </w:p>
        </w:tc>
        <w:tc>
          <w:tcPr>
            <w:tcW w:w="283" w:type="dxa"/>
          </w:tcPr>
          <w:p w14:paraId="7747AEA2" w14:textId="77777777" w:rsidR="00367072" w:rsidRPr="00AC3ACC" w:rsidRDefault="00367072" w:rsidP="005F4A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EA3" w14:textId="77777777" w:rsidR="004713CE" w:rsidRPr="00AC3ACC" w:rsidRDefault="004713CE" w:rsidP="005F4AEB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 w:rsidRPr="00AC3ACC">
              <w:rPr>
                <w:rFonts w:asciiTheme="minorHAnsi" w:hAnsiTheme="minorHAnsi" w:cstheme="minorHAnsi"/>
              </w:rPr>
              <w:t>Krav til specifikationer og kontrol efter entreprisestørrelse</w:t>
            </w:r>
          </w:p>
          <w:p w14:paraId="7747AEA4" w14:textId="77777777" w:rsidR="004713CE" w:rsidRPr="00AC3ACC" w:rsidRDefault="004713CE" w:rsidP="00E81560">
            <w:pPr>
              <w:rPr>
                <w:szCs w:val="21"/>
              </w:rPr>
            </w:pPr>
          </w:p>
          <w:p w14:paraId="7747AEA5" w14:textId="77777777" w:rsidR="004713CE" w:rsidRPr="00AC3ACC" w:rsidRDefault="004713CE" w:rsidP="00E81560">
            <w:pPr>
              <w:rPr>
                <w:szCs w:val="21"/>
              </w:rPr>
            </w:pPr>
          </w:p>
          <w:p w14:paraId="7747AEA6" w14:textId="77777777" w:rsidR="004713CE" w:rsidRPr="00AC3ACC" w:rsidRDefault="00E81560" w:rsidP="00E81560">
            <w:pPr>
              <w:rPr>
                <w:szCs w:val="21"/>
              </w:rPr>
            </w:pPr>
            <w:r w:rsidRPr="00AC3ACC">
              <w:rPr>
                <w:rStyle w:val="Hyperlink"/>
                <w:rFonts w:cs="Arial"/>
                <w:iCs/>
                <w:color w:val="auto"/>
                <w:szCs w:val="21"/>
                <w:u w:val="none"/>
              </w:rPr>
              <w:t>Henvisning til afsnit 2.2.2 og afsnit 2.2.3 vedr. krav til specifikationer i AAB udgår.</w:t>
            </w:r>
          </w:p>
          <w:p w14:paraId="7747AEA7" w14:textId="77777777" w:rsidR="00367072" w:rsidRPr="00AC3ACC" w:rsidRDefault="00367072" w:rsidP="005F4AEB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E7BA5" w14:paraId="7747AEAF" w14:textId="77777777" w:rsidTr="00586584">
        <w:tc>
          <w:tcPr>
            <w:tcW w:w="2268" w:type="dxa"/>
          </w:tcPr>
          <w:p w14:paraId="7747AEA9" w14:textId="77777777" w:rsidR="004E7BA5" w:rsidRPr="004E7BA5" w:rsidRDefault="004E7BA5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AEAA" w14:textId="77777777" w:rsidR="004E7BA5" w:rsidRPr="004E7BA5" w:rsidRDefault="004E7BA5" w:rsidP="005F4A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EAB" w14:textId="77777777" w:rsidR="004713CE" w:rsidRPr="004E7BA5" w:rsidRDefault="004713CE" w:rsidP="005F4AEB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Genbrug</w:t>
            </w:r>
          </w:p>
          <w:p w14:paraId="7747AEAC" w14:textId="3CD85087" w:rsidR="004713CE" w:rsidRPr="004E7BA5" w:rsidRDefault="00CD2878" w:rsidP="005F4A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Der kan anvendes genbrug i PA, AB, SMA, ABB og GAB iht. </w:t>
            </w:r>
            <w:r w:rsidRPr="00CD2878">
              <w:rPr>
                <w:rFonts w:asciiTheme="minorHAnsi" w:hAnsiTheme="minorHAnsi" w:cstheme="minorHAnsi"/>
              </w:rPr>
              <w:t>Varmblandet asfalt 20</w:t>
            </w:r>
            <w:r w:rsidR="00BF6312">
              <w:rPr>
                <w:rFonts w:asciiTheme="minorHAnsi" w:hAnsiTheme="minorHAnsi" w:cstheme="minorHAnsi"/>
              </w:rPr>
              <w:t>20</w:t>
            </w:r>
            <w:r w:rsidRPr="00CD2878">
              <w:rPr>
                <w:rFonts w:asciiTheme="minorHAnsi" w:hAnsiTheme="minorHAnsi" w:cstheme="minorHAnsi"/>
              </w:rPr>
              <w:t xml:space="preserve"> - Materialekrav, Ændringer/tilføjelser i forhold til Varmblandet Asfalt - AAB, feb. 2012</w:t>
            </w:r>
            <w:r>
              <w:rPr>
                <w:rFonts w:asciiTheme="minorHAnsi" w:hAnsiTheme="minorHAnsi" w:cstheme="minorHAnsi"/>
              </w:rPr>
              <w:t xml:space="preserve">, af </w:t>
            </w:r>
            <w:r w:rsidR="00BF6312">
              <w:rPr>
                <w:rFonts w:asciiTheme="minorHAnsi" w:hAnsiTheme="minorHAnsi" w:cstheme="minorHAnsi"/>
              </w:rPr>
              <w:t>feb</w:t>
            </w:r>
            <w:r>
              <w:rPr>
                <w:rFonts w:asciiTheme="minorHAnsi" w:hAnsiTheme="minorHAnsi" w:cstheme="minorHAnsi"/>
              </w:rPr>
              <w:t>. 20</w:t>
            </w:r>
            <w:r w:rsidR="00BF6312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747AEAD" w14:textId="77777777" w:rsidR="004713CE" w:rsidRDefault="004713CE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AE" w14:textId="77777777" w:rsidR="004E7BA5" w:rsidRPr="004E7BA5" w:rsidRDefault="004E7BA5" w:rsidP="005F4AEB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E7BA5" w14:paraId="7747AEF5" w14:textId="77777777" w:rsidTr="00586584">
        <w:tc>
          <w:tcPr>
            <w:tcW w:w="2268" w:type="dxa"/>
          </w:tcPr>
          <w:p w14:paraId="7747AEB0" w14:textId="77777777" w:rsidR="004E7BA5" w:rsidRPr="00AC3ACC" w:rsidRDefault="004E7BA5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1" w14:textId="77777777" w:rsidR="004713CE" w:rsidRPr="00AC3ACC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2" w14:textId="77777777" w:rsidR="004713CE" w:rsidRPr="00AC3ACC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3" w14:textId="77777777" w:rsidR="00165947" w:rsidRPr="00AC3ACC" w:rsidRDefault="00165947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4" w14:textId="77777777" w:rsidR="00165947" w:rsidRPr="00AC3ACC" w:rsidRDefault="00165947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5" w14:textId="77777777" w:rsidR="00165947" w:rsidRPr="00AC3ACC" w:rsidRDefault="000F0CF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Anvendelsen af asfalten skal beskrives mhp. at entreprenøren kan vælge egnede delmaterialer - fx</w:t>
            </w:r>
          </w:p>
          <w:p w14:paraId="7747AEB6" w14:textId="77777777" w:rsidR="00165947" w:rsidRPr="00AC3ACC" w:rsidRDefault="00165947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7" w14:textId="77777777" w:rsidR="00165947" w:rsidRPr="00AC3ACC" w:rsidRDefault="00165947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8" w14:textId="77777777" w:rsidR="00165947" w:rsidRPr="00AC3ACC" w:rsidRDefault="00165947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9" w14:textId="77777777" w:rsidR="00165947" w:rsidRPr="00AC3ACC" w:rsidRDefault="00165947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A" w14:textId="77777777" w:rsidR="004713CE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B" w14:textId="77777777" w:rsidR="000F0CFE" w:rsidRDefault="000F0CF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C" w14:textId="77777777" w:rsidR="000F0CFE" w:rsidRDefault="000F0CF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D" w14:textId="77777777" w:rsidR="000F0CFE" w:rsidRDefault="000F0CF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E" w14:textId="77777777" w:rsidR="000F0CFE" w:rsidRPr="00AC3ACC" w:rsidRDefault="000F0CF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BF" w14:textId="77777777" w:rsidR="004713CE" w:rsidRPr="00AC3ACC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AC3ACC">
              <w:rPr>
                <w:rFonts w:asciiTheme="minorHAnsi" w:hAnsiTheme="minorHAnsi" w:cstheme="minorHAnsi"/>
                <w:sz w:val="18"/>
                <w:szCs w:val="18"/>
              </w:rPr>
              <w:t>Ønsket hastighed skal anføres som &gt; 80 km/h eller &lt; 80 km/h.</w:t>
            </w:r>
          </w:p>
          <w:p w14:paraId="7747AEC0" w14:textId="77777777" w:rsidR="004713CE" w:rsidRPr="00AC3ACC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C1" w14:textId="77777777" w:rsidR="004713CE" w:rsidRPr="00AC3ACC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C2" w14:textId="77777777" w:rsidR="004713CE" w:rsidRPr="00AC3ACC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C3" w14:textId="77777777" w:rsidR="004713CE" w:rsidRPr="00AC3ACC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C4" w14:textId="77777777" w:rsidR="004713CE" w:rsidRPr="00AC3ACC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C5" w14:textId="77777777" w:rsidR="004713CE" w:rsidRPr="00AC3ACC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C6" w14:textId="77777777" w:rsidR="004713CE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C7" w14:textId="77777777" w:rsidR="004713CE" w:rsidRDefault="004713CE" w:rsidP="000F0CFE">
            <w:pPr>
              <w:pStyle w:val="Brdtekst"/>
              <w:tabs>
                <w:tab w:val="left" w:pos="5"/>
                <w:tab w:val="left" w:pos="993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C8" w14:textId="77777777" w:rsidR="000F0CFE" w:rsidRPr="00AC3ACC" w:rsidRDefault="000F0CFE" w:rsidP="000F0CFE">
            <w:pPr>
              <w:pStyle w:val="Brdtekst"/>
              <w:tabs>
                <w:tab w:val="left" w:pos="5"/>
                <w:tab w:val="left" w:pos="993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C9" w14:textId="77777777" w:rsidR="004713CE" w:rsidRPr="00AC3ACC" w:rsidRDefault="004713CE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</w:rPr>
            </w:pPr>
            <w:r w:rsidRPr="00AC3ACC">
              <w:rPr>
                <w:sz w:val="18"/>
                <w:szCs w:val="18"/>
              </w:rPr>
              <w:t>Det anføres her, om der stilles krav til overfladens refleksionsegenskaber, jf. Vejbelysningsregler.</w:t>
            </w:r>
          </w:p>
          <w:p w14:paraId="7747AECA" w14:textId="77777777" w:rsidR="0026290A" w:rsidRPr="00AC3ACC" w:rsidRDefault="0026290A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</w:rPr>
            </w:pPr>
          </w:p>
          <w:p w14:paraId="7747AECB" w14:textId="77777777" w:rsidR="0026290A" w:rsidRPr="00AC3ACC" w:rsidRDefault="0026290A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</w:rPr>
            </w:pPr>
          </w:p>
          <w:p w14:paraId="7747AECC" w14:textId="77777777" w:rsidR="0026290A" w:rsidRPr="00AC3ACC" w:rsidRDefault="0026290A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</w:rPr>
            </w:pPr>
          </w:p>
          <w:p w14:paraId="7747AECD" w14:textId="77777777" w:rsidR="0026290A" w:rsidRPr="00AC3ACC" w:rsidRDefault="0026290A" w:rsidP="005F4AEB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AC3ACC">
              <w:rPr>
                <w:sz w:val="18"/>
                <w:szCs w:val="18"/>
              </w:rPr>
              <w:t xml:space="preserve">Ved krav </w:t>
            </w:r>
            <w:r w:rsidR="00F318DF" w:rsidRPr="00AC3ACC">
              <w:rPr>
                <w:sz w:val="18"/>
                <w:szCs w:val="18"/>
              </w:rPr>
              <w:t>om slidlags lystekniske egenskaber tilføjes:</w:t>
            </w:r>
          </w:p>
        </w:tc>
        <w:tc>
          <w:tcPr>
            <w:tcW w:w="283" w:type="dxa"/>
          </w:tcPr>
          <w:p w14:paraId="7747AECE" w14:textId="77777777" w:rsidR="004E7BA5" w:rsidRPr="00AC3ACC" w:rsidRDefault="004E7BA5" w:rsidP="005F4A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ECF" w14:textId="77777777" w:rsidR="004713CE" w:rsidRPr="00AC3ACC" w:rsidRDefault="004713CE" w:rsidP="005F4AEB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 w:rsidRPr="00AC3ACC">
              <w:rPr>
                <w:rFonts w:asciiTheme="minorHAnsi" w:hAnsiTheme="minorHAnsi" w:cstheme="minorHAnsi"/>
              </w:rPr>
              <w:t>Funktionskrav</w:t>
            </w:r>
          </w:p>
          <w:p w14:paraId="7747AED0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D1" w14:textId="77777777" w:rsidR="00165947" w:rsidRPr="00AC3ACC" w:rsidRDefault="00165947" w:rsidP="00165947">
            <w:r w:rsidRPr="00AC3ACC">
              <w:t>Funktionskrav skal være overholdt i hele mangelansvarsperioden.</w:t>
            </w:r>
          </w:p>
          <w:p w14:paraId="7747AED2" w14:textId="77777777" w:rsidR="00165947" w:rsidRPr="00AC3ACC" w:rsidRDefault="00165947" w:rsidP="00165947"/>
          <w:p w14:paraId="7747AED3" w14:textId="77777777" w:rsidR="00165947" w:rsidRPr="00AC3ACC" w:rsidRDefault="00165947" w:rsidP="00165947">
            <w:r w:rsidRPr="00AC3ACC">
              <w:t>Anvendte delmaterialer skal være egnede til formålet.</w:t>
            </w:r>
          </w:p>
          <w:p w14:paraId="7747AED4" w14:textId="77777777" w:rsidR="00165947" w:rsidRPr="00AC3ACC" w:rsidRDefault="00165947" w:rsidP="00165947"/>
          <w:p w14:paraId="7747AED5" w14:textId="2F616046" w:rsidR="00165947" w:rsidRPr="00AC3ACC" w:rsidRDefault="002533EF" w:rsidP="00165947">
            <w:r>
              <w:t>&lt;</w:t>
            </w:r>
            <w:r w:rsidR="00165947" w:rsidRPr="00AC3ACC">
              <w:t>Den leverede asfalt skal anvendes på arealer med følgende trafikbelastning pr. vognbane:</w:t>
            </w:r>
          </w:p>
          <w:p w14:paraId="7747AED6" w14:textId="77777777" w:rsidR="00165947" w:rsidRPr="00AC3ACC" w:rsidRDefault="00165947" w:rsidP="00165947"/>
          <w:p w14:paraId="7747AED7" w14:textId="1F437596" w:rsidR="00165947" w:rsidRPr="002533EF" w:rsidRDefault="00165947" w:rsidP="0016594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C3ACC">
              <w:tab/>
              <w:t>ÅDT:</w:t>
            </w:r>
            <w:r w:rsidRPr="00AC3ACC">
              <w:tab/>
            </w:r>
            <w:r w:rsidRPr="00AC3ACC">
              <w:tab/>
              <w:t>&lt;her indsættes værdi for ÅDT&gt;</w:t>
            </w:r>
            <w:r w:rsidRPr="00AC3ACC">
              <w:br/>
            </w:r>
            <w:r w:rsidRPr="00AC3ACC">
              <w:tab/>
              <w:t>Lastbil-%:</w:t>
            </w:r>
            <w:r w:rsidRPr="00AC3ACC">
              <w:tab/>
              <w:t>&lt;her indsættes værdi for lastbil-%&gt;</w:t>
            </w:r>
            <w:r w:rsidRPr="00AC3ACC">
              <w:br/>
            </w:r>
            <w:r w:rsidRPr="00AC3ACC">
              <w:tab/>
              <w:t>Årlig vækst:</w:t>
            </w:r>
            <w:r w:rsidRPr="00AC3ACC">
              <w:tab/>
              <w:t>&lt;her indsættes værdi for væske&gt;</w:t>
            </w:r>
            <w:r w:rsidR="002533EF">
              <w:t xml:space="preserve"> </w:t>
            </w:r>
            <w:r w:rsidR="002533EF">
              <w:rPr>
                <w:sz w:val="20"/>
                <w:szCs w:val="22"/>
              </w:rPr>
              <w:t>&gt;</w:t>
            </w:r>
          </w:p>
          <w:p w14:paraId="7747AED8" w14:textId="77777777" w:rsidR="00165947" w:rsidRPr="00AC3ACC" w:rsidRDefault="00165947" w:rsidP="005F4AEB">
            <w:pPr>
              <w:rPr>
                <w:rFonts w:asciiTheme="minorHAnsi" w:hAnsiTheme="minorHAnsi" w:cstheme="minorHAnsi"/>
              </w:rPr>
            </w:pPr>
          </w:p>
          <w:p w14:paraId="7747AED9" w14:textId="77777777" w:rsidR="004713CE" w:rsidRPr="00AC3ACC" w:rsidRDefault="00704DC2" w:rsidP="00704DC2">
            <w:pPr>
              <w:pStyle w:val="Overskrift3"/>
              <w:numPr>
                <w:ilvl w:val="0"/>
                <w:numId w:val="0"/>
              </w:numPr>
              <w:ind w:left="851" w:hanging="851"/>
              <w:rPr>
                <w:rFonts w:asciiTheme="minorHAnsi" w:hAnsiTheme="minorHAnsi" w:cstheme="minorHAnsi"/>
              </w:rPr>
            </w:pPr>
            <w:r w:rsidRPr="00AC3ACC">
              <w:rPr>
                <w:rFonts w:asciiTheme="minorHAnsi" w:hAnsiTheme="minorHAnsi" w:cstheme="minorHAnsi"/>
              </w:rPr>
              <w:t>1.5.1</w:t>
            </w:r>
            <w:r w:rsidRPr="00AC3ACC">
              <w:rPr>
                <w:rFonts w:asciiTheme="minorHAnsi" w:hAnsiTheme="minorHAnsi" w:cstheme="minorHAnsi"/>
              </w:rPr>
              <w:tab/>
            </w:r>
            <w:r w:rsidR="004713CE" w:rsidRPr="00AC3ACC">
              <w:rPr>
                <w:rFonts w:asciiTheme="minorHAnsi" w:hAnsiTheme="minorHAnsi" w:cstheme="minorHAnsi"/>
              </w:rPr>
              <w:t>Friktionskoefficient</w:t>
            </w:r>
          </w:p>
          <w:p w14:paraId="7747AEDA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DB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DC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DD" w14:textId="77777777" w:rsidR="004713CE" w:rsidRPr="00AC3ACC" w:rsidRDefault="004713CE" w:rsidP="00704DC2">
            <w:pPr>
              <w:pStyle w:val="Overskrift3"/>
              <w:numPr>
                <w:ilvl w:val="2"/>
                <w:numId w:val="37"/>
              </w:numPr>
              <w:rPr>
                <w:rFonts w:asciiTheme="minorHAnsi" w:hAnsiTheme="minorHAnsi" w:cstheme="minorHAnsi"/>
              </w:rPr>
            </w:pPr>
            <w:r w:rsidRPr="00AC3ACC">
              <w:rPr>
                <w:rFonts w:asciiTheme="minorHAnsi" w:hAnsiTheme="minorHAnsi" w:cstheme="minorHAnsi"/>
              </w:rPr>
              <w:t>Jævnhed i længderetningen</w:t>
            </w:r>
          </w:p>
          <w:p w14:paraId="7747AEDE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DF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E0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E1" w14:textId="77777777" w:rsidR="004713CE" w:rsidRPr="00AC3ACC" w:rsidRDefault="004713CE" w:rsidP="005F4AEB">
            <w:pPr>
              <w:pStyle w:val="Overskrift3"/>
              <w:rPr>
                <w:rFonts w:asciiTheme="minorHAnsi" w:hAnsiTheme="minorHAnsi" w:cstheme="minorHAnsi"/>
              </w:rPr>
            </w:pPr>
            <w:r w:rsidRPr="00AC3ACC">
              <w:rPr>
                <w:rFonts w:asciiTheme="minorHAnsi" w:hAnsiTheme="minorHAnsi" w:cstheme="minorHAnsi"/>
              </w:rPr>
              <w:t>Profil</w:t>
            </w:r>
          </w:p>
          <w:p w14:paraId="7747AEE2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E3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E4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E5" w14:textId="77777777" w:rsidR="004713CE" w:rsidRPr="00AC3ACC" w:rsidRDefault="004713CE" w:rsidP="005F4AEB">
            <w:pPr>
              <w:pStyle w:val="Overskrift3"/>
              <w:rPr>
                <w:rFonts w:asciiTheme="minorHAnsi" w:hAnsiTheme="minorHAnsi" w:cstheme="minorHAnsi"/>
              </w:rPr>
            </w:pPr>
            <w:r w:rsidRPr="00AC3ACC">
              <w:rPr>
                <w:rFonts w:asciiTheme="minorHAnsi" w:hAnsiTheme="minorHAnsi" w:cstheme="minorHAnsi"/>
              </w:rPr>
              <w:t>Sporkøring</w:t>
            </w:r>
          </w:p>
          <w:p w14:paraId="7747AEE6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E7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E8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E9" w14:textId="77777777" w:rsidR="004713CE" w:rsidRPr="00AC3ACC" w:rsidRDefault="004713CE" w:rsidP="005F4AEB">
            <w:pPr>
              <w:pStyle w:val="Overskrift3"/>
              <w:rPr>
                <w:rFonts w:asciiTheme="minorHAnsi" w:hAnsiTheme="minorHAnsi" w:cstheme="minorHAnsi"/>
              </w:rPr>
            </w:pPr>
            <w:r w:rsidRPr="00AC3ACC">
              <w:rPr>
                <w:rFonts w:asciiTheme="minorHAnsi" w:hAnsiTheme="minorHAnsi" w:cstheme="minorHAnsi"/>
              </w:rPr>
              <w:t>Belægningens udseende</w:t>
            </w:r>
          </w:p>
          <w:p w14:paraId="7747AEEA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EB" w14:textId="77777777" w:rsidR="004713CE" w:rsidRPr="00AC3ACC" w:rsidRDefault="004713CE" w:rsidP="005F4AEB">
            <w:pPr>
              <w:rPr>
                <w:rFonts w:asciiTheme="minorHAnsi" w:hAnsiTheme="minorHAnsi" w:cstheme="minorHAnsi"/>
              </w:rPr>
            </w:pPr>
          </w:p>
          <w:p w14:paraId="7747AEEC" w14:textId="77777777" w:rsidR="004E7BA5" w:rsidRPr="00AC3ACC" w:rsidRDefault="004E7BA5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ED" w14:textId="77777777" w:rsidR="004713CE" w:rsidRPr="00AC3ACC" w:rsidRDefault="004713CE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EEE" w14:textId="77777777" w:rsidR="0026290A" w:rsidRPr="00AC3ACC" w:rsidRDefault="0026290A" w:rsidP="0026290A">
            <w:pPr>
              <w:rPr>
                <w:rFonts w:asciiTheme="minorHAnsi" w:hAnsiTheme="minorHAnsi" w:cstheme="minorHAnsi"/>
              </w:rPr>
            </w:pPr>
          </w:p>
          <w:p w14:paraId="7747AEEF" w14:textId="77777777" w:rsidR="0026290A" w:rsidRPr="00AC3ACC" w:rsidRDefault="0026290A" w:rsidP="0026290A">
            <w:pPr>
              <w:pStyle w:val="Overskrift3"/>
              <w:rPr>
                <w:rFonts w:asciiTheme="minorHAnsi" w:hAnsiTheme="minorHAnsi" w:cstheme="minorHAnsi"/>
              </w:rPr>
            </w:pPr>
            <w:r w:rsidRPr="00AC3ACC">
              <w:rPr>
                <w:rFonts w:asciiTheme="minorHAnsi" w:hAnsiTheme="minorHAnsi" w:cstheme="minorHAnsi"/>
              </w:rPr>
              <w:t>Refleksion</w:t>
            </w:r>
          </w:p>
          <w:p w14:paraId="7747AEF0" w14:textId="77777777" w:rsidR="0026290A" w:rsidRPr="00AC3ACC" w:rsidRDefault="0026290A" w:rsidP="0026290A">
            <w:pPr>
              <w:rPr>
                <w:rStyle w:val="IndrykSABTAGTegnTegnTegnTegnTegn1TegnTegnTegnTegnTegnTegnTegnTegnTegnTegn"/>
                <w:rFonts w:asciiTheme="minorHAnsi" w:hAnsiTheme="minorHAnsi" w:cstheme="minorHAnsi"/>
                <w:bCs/>
                <w:szCs w:val="21"/>
              </w:rPr>
            </w:pPr>
          </w:p>
          <w:p w14:paraId="7747AEF1" w14:textId="77777777" w:rsidR="0026290A" w:rsidRPr="00AC3ACC" w:rsidRDefault="0026290A" w:rsidP="0026290A">
            <w:pPr>
              <w:rPr>
                <w:rStyle w:val="IndrykSABTAGTegnTegnTegnTegnTegn1TegnTegnTegnTegnTegnTegnTegnTegnTegnTegn"/>
                <w:rFonts w:asciiTheme="minorHAnsi" w:hAnsiTheme="minorHAnsi" w:cstheme="minorHAnsi"/>
                <w:bCs/>
                <w:szCs w:val="21"/>
              </w:rPr>
            </w:pPr>
            <w:r w:rsidRPr="00AC3ACC">
              <w:rPr>
                <w:rStyle w:val="IndrykSABTAGTegnTegnTegnTegnTegn1TegnTegnTegnTegnTegnTegnTegnTegnTegnTegn"/>
                <w:rFonts w:asciiTheme="minorHAnsi" w:hAnsiTheme="minorHAnsi" w:cstheme="minorHAnsi"/>
                <w:bCs/>
                <w:szCs w:val="21"/>
              </w:rPr>
              <w:t>Belægning</w:t>
            </w:r>
            <w:r w:rsidR="00F318DF" w:rsidRPr="00AC3ACC">
              <w:rPr>
                <w:rStyle w:val="IndrykSABTAGTegnTegnTegnTegnTegn1TegnTegnTegnTegnTegnTegnTegnTegnTegnTegn"/>
                <w:rFonts w:asciiTheme="minorHAnsi" w:hAnsiTheme="minorHAnsi" w:cstheme="minorHAnsi"/>
                <w:bCs/>
                <w:szCs w:val="21"/>
              </w:rPr>
              <w:t xml:space="preserve">soverfladens </w:t>
            </w:r>
            <w:r w:rsidRPr="00AC3ACC">
              <w:rPr>
                <w:rStyle w:val="IndrykSABTAGTegnTegnTegnTegnTegn1TegnTegnTegnTegnTegnTegnTegnTegnTegnTegn"/>
                <w:rFonts w:asciiTheme="minorHAnsi" w:hAnsiTheme="minorHAnsi" w:cstheme="minorHAnsi"/>
                <w:bCs/>
                <w:szCs w:val="21"/>
              </w:rPr>
              <w:t>refleksionsfaktor bestemmes efter bindemiddelhinder er slidt af stenmaterialet.</w:t>
            </w:r>
          </w:p>
          <w:p w14:paraId="7747AEF2" w14:textId="77777777" w:rsidR="0026290A" w:rsidRPr="00AC3ACC" w:rsidRDefault="0026290A" w:rsidP="0026290A">
            <w:pPr>
              <w:rPr>
                <w:rStyle w:val="IndrykSABTAGTegnTegnTegnTegnTegn1TegnTegnTegnTegnTegnTegnTegnTegnTegnTegn"/>
                <w:rFonts w:asciiTheme="minorHAnsi" w:hAnsiTheme="minorHAnsi" w:cstheme="minorHAnsi"/>
                <w:bCs/>
                <w:szCs w:val="21"/>
              </w:rPr>
            </w:pPr>
          </w:p>
          <w:p w14:paraId="7747AEF3" w14:textId="77777777" w:rsidR="004713CE" w:rsidRPr="00AC3ACC" w:rsidRDefault="0026290A" w:rsidP="0026290A">
            <w:pPr>
              <w:rPr>
                <w:rFonts w:asciiTheme="minorHAnsi" w:hAnsiTheme="minorHAnsi" w:cstheme="minorHAnsi"/>
                <w:szCs w:val="21"/>
              </w:rPr>
            </w:pPr>
            <w:r w:rsidRPr="00AC3ACC">
              <w:rPr>
                <w:rStyle w:val="IndrykSABTAGTegnTegnTegnTegnTegn1TegnTegnTegnTegnTegnTegnTegnTegnTegnTegn"/>
                <w:rFonts w:asciiTheme="minorHAnsi" w:hAnsiTheme="minorHAnsi" w:cstheme="minorHAnsi"/>
                <w:bCs/>
                <w:szCs w:val="21"/>
              </w:rPr>
              <w:t>Som alternativ til bestemmelse af refleksionsfaktor på overfladen af den udførte belægning, efter bindemiddelhinder er slidt af, kan entreprenøren vælge at bestemme belægningens refleksion som beskrevet i AAB afsnit 2.2.1, idet refleksione</w:t>
            </w:r>
            <w:r w:rsidR="004D580D" w:rsidRPr="00AC3ACC">
              <w:rPr>
                <w:rStyle w:val="IndrykSABTAGTegnTegnTegnTegnTegn1TegnTegnTegnTegnTegnTegnTegnTegnTegnTegn"/>
                <w:rFonts w:asciiTheme="minorHAnsi" w:hAnsiTheme="minorHAnsi" w:cstheme="minorHAnsi"/>
                <w:bCs/>
                <w:szCs w:val="21"/>
              </w:rPr>
              <w:t>n</w:t>
            </w:r>
            <w:r w:rsidRPr="00AC3ACC">
              <w:rPr>
                <w:rStyle w:val="IndrykSABTAGTegnTegnTegnTegnTegn1TegnTegnTegnTegnTegnTegnTegnTegnTegnTegn"/>
                <w:rFonts w:asciiTheme="minorHAnsi" w:hAnsiTheme="minorHAnsi" w:cstheme="minorHAnsi"/>
                <w:bCs/>
                <w:szCs w:val="21"/>
              </w:rPr>
              <w:t xml:space="preserve"> bestemmes på opborede kerner fra den udførte belægning.</w:t>
            </w:r>
          </w:p>
          <w:p w14:paraId="7747AEF4" w14:textId="77777777" w:rsidR="004713CE" w:rsidRPr="00AC3ACC" w:rsidRDefault="004713CE" w:rsidP="005F4AEB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E7BA5" w14:paraId="7747AF44" w14:textId="77777777" w:rsidTr="00586584">
        <w:tc>
          <w:tcPr>
            <w:tcW w:w="2268" w:type="dxa"/>
          </w:tcPr>
          <w:p w14:paraId="7747AEF6" w14:textId="77777777" w:rsidR="004E7BA5" w:rsidRPr="000F0CFE" w:rsidRDefault="004E7BA5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F7" w14:textId="77777777" w:rsidR="0056149B" w:rsidRPr="000F0CFE" w:rsidRDefault="0056149B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F8" w14:textId="77777777" w:rsidR="0056149B" w:rsidRPr="000F0CFE" w:rsidRDefault="0056149B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F9" w14:textId="77777777" w:rsidR="0056149B" w:rsidRPr="000F0CFE" w:rsidRDefault="0056149B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FA" w14:textId="77777777" w:rsidR="0056149B" w:rsidRPr="000F0CFE" w:rsidRDefault="0056149B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FB" w14:textId="77777777" w:rsidR="0056149B" w:rsidRPr="000F0CFE" w:rsidRDefault="0056149B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FC" w14:textId="77777777" w:rsidR="0056149B" w:rsidRPr="000F0CFE" w:rsidRDefault="0056149B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FD" w14:textId="77777777" w:rsidR="0056149B" w:rsidRPr="000F0CFE" w:rsidRDefault="0056149B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FE" w14:textId="77777777" w:rsidR="0056149B" w:rsidRPr="000F0CFE" w:rsidRDefault="0056149B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EFF" w14:textId="77777777" w:rsidR="0056149B" w:rsidRPr="000F0CFE" w:rsidRDefault="0056149B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00" w14:textId="77777777" w:rsidR="0056149B" w:rsidRPr="000F0CFE" w:rsidRDefault="0056149B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01" w14:textId="77777777" w:rsidR="00F92F01" w:rsidRPr="000F0CFE" w:rsidRDefault="00F92F01" w:rsidP="005F4AEB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1F" w14:textId="0A681F75" w:rsidR="000F0CFE" w:rsidRPr="003A77EA" w:rsidRDefault="000F0CFE" w:rsidP="003A77EA">
            <w:pPr>
              <w:pStyle w:val="Brdtekst"/>
              <w:spacing w:after="0"/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Det angives hvilken type bindemiddel og klæbemiddel der anvendes - fx</w:t>
            </w:r>
          </w:p>
        </w:tc>
        <w:tc>
          <w:tcPr>
            <w:tcW w:w="283" w:type="dxa"/>
          </w:tcPr>
          <w:p w14:paraId="7747AF20" w14:textId="77777777" w:rsidR="004E7BA5" w:rsidRPr="000F0CFE" w:rsidRDefault="004E7BA5" w:rsidP="005F4A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F21" w14:textId="408077C3" w:rsidR="004713CE" w:rsidRPr="000F0CFE" w:rsidRDefault="004713CE" w:rsidP="005F4AEB">
            <w:pPr>
              <w:pStyle w:val="Overskrift1"/>
              <w:numPr>
                <w:ilvl w:val="0"/>
                <w:numId w:val="32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0F0CFE">
              <w:rPr>
                <w:rFonts w:asciiTheme="minorHAnsi" w:hAnsiTheme="minorHAnsi" w:cstheme="minorHAnsi"/>
              </w:rPr>
              <w:t>m</w:t>
            </w:r>
            <w:r w:rsidR="003A77EA">
              <w:rPr>
                <w:rFonts w:asciiTheme="minorHAnsi" w:hAnsiTheme="minorHAnsi" w:cstheme="minorHAnsi"/>
              </w:rPr>
              <w:t>ATERIALER</w:t>
            </w:r>
          </w:p>
          <w:p w14:paraId="7747AF22" w14:textId="77777777" w:rsidR="004713CE" w:rsidRPr="000F0CFE" w:rsidRDefault="004713CE" w:rsidP="005F4AEB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 w:rsidRPr="000F0CFE">
              <w:rPr>
                <w:rFonts w:asciiTheme="minorHAnsi" w:hAnsiTheme="minorHAnsi" w:cstheme="minorHAnsi"/>
              </w:rPr>
              <w:t>Råmaterialer</w:t>
            </w:r>
          </w:p>
          <w:p w14:paraId="7747AF23" w14:textId="77777777" w:rsidR="00F318DF" w:rsidRPr="000F0CFE" w:rsidRDefault="00F318DF" w:rsidP="00F318DF">
            <w:pPr>
              <w:outlineLvl w:val="2"/>
              <w:rPr>
                <w:rFonts w:cs="Arial"/>
                <w:b/>
                <w:bCs/>
                <w:vanish/>
                <w:szCs w:val="26"/>
              </w:rPr>
            </w:pPr>
          </w:p>
          <w:p w14:paraId="7747AF24" w14:textId="77777777" w:rsidR="004713CE" w:rsidRPr="000F0CFE" w:rsidRDefault="00847599" w:rsidP="00F318DF">
            <w:pPr>
              <w:pStyle w:val="Overskrift3"/>
            </w:pPr>
            <w:r w:rsidRPr="000F0CFE">
              <w:t>Bindemidler og klæbemidler</w:t>
            </w:r>
          </w:p>
          <w:p w14:paraId="7747AF25" w14:textId="77777777" w:rsidR="004713CE" w:rsidRPr="000F0CFE" w:rsidRDefault="004713CE" w:rsidP="005F4AEB">
            <w:pPr>
              <w:rPr>
                <w:rFonts w:asciiTheme="minorHAnsi" w:hAnsiTheme="minorHAnsi" w:cstheme="minorHAnsi"/>
                <w:szCs w:val="21"/>
              </w:rPr>
            </w:pPr>
          </w:p>
          <w:p w14:paraId="7747AF26" w14:textId="77777777" w:rsidR="00F92F01" w:rsidRPr="000F0CFE" w:rsidRDefault="00F92F01" w:rsidP="00F92F01">
            <w:pPr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Afsnit 2.1.1 i AAB udgår.</w:t>
            </w:r>
          </w:p>
          <w:p w14:paraId="7747AF27" w14:textId="77777777" w:rsidR="00F92F01" w:rsidRPr="000F0CFE" w:rsidRDefault="00F92F01" w:rsidP="00F92F01">
            <w:pPr>
              <w:rPr>
                <w:rFonts w:asciiTheme="minorHAnsi" w:hAnsiTheme="minorHAnsi" w:cstheme="minorHAnsi"/>
                <w:szCs w:val="21"/>
              </w:rPr>
            </w:pPr>
          </w:p>
          <w:p w14:paraId="7747AF28" w14:textId="77777777" w:rsidR="00F92F01" w:rsidRPr="000F0CFE" w:rsidRDefault="00F92F01" w:rsidP="00F92F01">
            <w:pPr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Som bindemiddel anvendes type:</w:t>
            </w:r>
          </w:p>
          <w:p w14:paraId="7747AF29" w14:textId="77777777" w:rsidR="00F92F01" w:rsidRPr="000F0CFE" w:rsidRDefault="00F92F01" w:rsidP="005E079E">
            <w:pPr>
              <w:pStyle w:val="Listeafsnit"/>
              <w:numPr>
                <w:ilvl w:val="0"/>
                <w:numId w:val="38"/>
              </w:numPr>
              <w:ind w:left="431"/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Vejbitumen iht. DS/EN 12591 "Bitumen og bituminøse bindemidler - Specifikationer for vejbitumener"</w:t>
            </w:r>
          </w:p>
          <w:p w14:paraId="7747AF2A" w14:textId="77777777" w:rsidR="00F92F01" w:rsidRPr="000F0CFE" w:rsidRDefault="00F92F01" w:rsidP="005E079E">
            <w:pPr>
              <w:pStyle w:val="Listeafsnit"/>
              <w:numPr>
                <w:ilvl w:val="0"/>
                <w:numId w:val="38"/>
              </w:numPr>
              <w:ind w:left="431"/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Polymermodificeret vejbitumen iht. DS/EN 14023 "Bitumen og bituminøse bindemidler - Rammespecifikation for polymermodificerede bitumener"</w:t>
            </w:r>
          </w:p>
          <w:p w14:paraId="7747AF2B" w14:textId="77777777" w:rsidR="00F92F01" w:rsidRPr="000F0CFE" w:rsidRDefault="00F92F01" w:rsidP="005E079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2C" w14:textId="77777777" w:rsidR="00F92F01" w:rsidRPr="000F0CFE" w:rsidRDefault="00F92F01" w:rsidP="005E079E">
            <w:pPr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Som klæbemiddel anvendes type:</w:t>
            </w:r>
          </w:p>
          <w:p w14:paraId="7747AF2D" w14:textId="77777777" w:rsidR="00F92F01" w:rsidRPr="000F0CFE" w:rsidRDefault="00F92F01" w:rsidP="005E079E">
            <w:pPr>
              <w:pStyle w:val="Listeafsnit"/>
              <w:numPr>
                <w:ilvl w:val="0"/>
                <w:numId w:val="40"/>
              </w:numPr>
              <w:ind w:left="431"/>
              <w:rPr>
                <w:rFonts w:asciiTheme="minorHAnsi" w:hAnsiTheme="minorHAnsi" w:cstheme="minorHAnsi"/>
                <w:szCs w:val="21"/>
              </w:rPr>
            </w:pPr>
            <w:r w:rsidRPr="000F0CFE">
              <w:t>Bitumenemulsion og modificeret bitumenemulsion iht. DS/EN 13808 "Bitumen og bituminøse bindemidler - Ramme for specificering af kationiske bitumenemulsioner</w:t>
            </w:r>
            <w:r w:rsidRPr="000F0CFE">
              <w:rPr>
                <w:rFonts w:asciiTheme="minorHAnsi" w:hAnsiTheme="minorHAnsi" w:cstheme="minorHAnsi"/>
                <w:szCs w:val="21"/>
              </w:rPr>
              <w:t>"</w:t>
            </w:r>
          </w:p>
          <w:p w14:paraId="7747AF2E" w14:textId="77777777" w:rsidR="00F92F01" w:rsidRPr="000F0CFE" w:rsidRDefault="00F92F01" w:rsidP="00F92F01">
            <w:pPr>
              <w:ind w:left="71"/>
              <w:rPr>
                <w:rFonts w:asciiTheme="minorHAnsi" w:hAnsiTheme="minorHAnsi" w:cstheme="minorHAnsi"/>
                <w:szCs w:val="21"/>
              </w:rPr>
            </w:pPr>
          </w:p>
          <w:p w14:paraId="7747AF2F" w14:textId="77777777" w:rsidR="00F92F01" w:rsidRPr="000F0CFE" w:rsidRDefault="00F92F01" w:rsidP="00F92F01">
            <w:pPr>
              <w:ind w:left="71"/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Detailvalg af bindemiddel og klæbemiddel påhviler alene entreprenøren.</w:t>
            </w:r>
          </w:p>
          <w:p w14:paraId="7747AF43" w14:textId="77777777" w:rsidR="006B7309" w:rsidRPr="000F0CFE" w:rsidRDefault="006B7309" w:rsidP="003A77EA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3A77EA" w14:paraId="369D6424" w14:textId="77777777" w:rsidTr="00586584">
        <w:tc>
          <w:tcPr>
            <w:tcW w:w="2268" w:type="dxa"/>
          </w:tcPr>
          <w:p w14:paraId="71F87433" w14:textId="22B6DE5A" w:rsidR="003A77EA" w:rsidRPr="000F0CFE" w:rsidRDefault="00446AFF" w:rsidP="00446AFF">
            <w:pPr>
              <w:pStyle w:val="Brdtekst"/>
              <w:tabs>
                <w:tab w:val="left" w:pos="99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>Byggevareforordningen og DS/EN 13108-produkt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>standarder åbner ikke mulighed for at stille krav til betegnelse og elastisk tilbagegang for bindemidler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>Formuleres der krav til betegnelse og/eller elastisk tilbagegang for bindemidler,</w:t>
            </w:r>
            <w:r w:rsidRPr="00446AFF">
              <w:rPr>
                <w:sz w:val="18"/>
                <w:szCs w:val="18"/>
              </w:rPr>
              <w:t xml:space="preserve"> kan disse </w:t>
            </w:r>
            <w:r>
              <w:rPr>
                <w:sz w:val="18"/>
                <w:szCs w:val="18"/>
              </w:rPr>
              <w:t xml:space="preserve">anføres jf. </w:t>
            </w: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>Varm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 xml:space="preserve">blandet asfalt 2020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 xml:space="preserve"> Materialekrav, Ændringer/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 xml:space="preserve">tilføjelser i forhold til Varmblandet Asfalt - AAB, feb. 2012, af feb. 2020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 fx</w:t>
            </w:r>
          </w:p>
        </w:tc>
        <w:tc>
          <w:tcPr>
            <w:tcW w:w="283" w:type="dxa"/>
          </w:tcPr>
          <w:p w14:paraId="638EB5EC" w14:textId="77777777" w:rsidR="003A77EA" w:rsidRPr="000F0CFE" w:rsidRDefault="003A77EA" w:rsidP="005F4A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5D2D447A" w14:textId="4AEAF086" w:rsidR="003A77EA" w:rsidRPr="005E079E" w:rsidRDefault="00446AFF" w:rsidP="005E079E">
            <w:r w:rsidRPr="005E079E">
              <w:t xml:space="preserve">&lt;Som vejbitumen iht. DS/EN 12591 anvendes </w:t>
            </w:r>
            <w:r w:rsidR="004F003E" w:rsidRPr="005E079E">
              <w:t xml:space="preserve">type </w:t>
            </w:r>
            <w:r w:rsidR="00C862A0">
              <w:t xml:space="preserve">&lt;… …&gt; </w:t>
            </w:r>
            <w:r w:rsidR="004F003E" w:rsidRPr="005E079E">
              <w:t>&gt;.</w:t>
            </w:r>
          </w:p>
          <w:p w14:paraId="6471B176" w14:textId="77777777" w:rsidR="004F003E" w:rsidRPr="005E079E" w:rsidRDefault="004F003E" w:rsidP="005E079E"/>
          <w:p w14:paraId="2CE5773B" w14:textId="41EC9E13" w:rsidR="004F003E" w:rsidRPr="005E079E" w:rsidRDefault="004F003E" w:rsidP="005E079E">
            <w:r w:rsidRPr="004F003E">
              <w:rPr>
                <w:i/>
                <w:iCs/>
              </w:rPr>
              <w:t>Eller</w:t>
            </w:r>
          </w:p>
          <w:p w14:paraId="2D790C88" w14:textId="17E277C7" w:rsidR="004F003E" w:rsidRPr="005E079E" w:rsidRDefault="004F003E" w:rsidP="005E079E"/>
          <w:p w14:paraId="70D77D68" w14:textId="23FD8A50" w:rsidR="005E079E" w:rsidRPr="005E079E" w:rsidRDefault="004F003E" w:rsidP="005E079E">
            <w:r w:rsidRPr="005E079E">
              <w:t>&lt;</w:t>
            </w:r>
            <w:r w:rsidR="005E079E" w:rsidRPr="005E079E">
              <w:t xml:space="preserve">Modificeret bindemiddel på basis af </w:t>
            </w:r>
            <w:r w:rsidRPr="005E079E">
              <w:t>vejbitumen</w:t>
            </w:r>
            <w:r w:rsidR="005E079E" w:rsidRPr="005E079E">
              <w:t>, med tilsætning af additiv, skal opfylde følgende krav: :&gt;</w:t>
            </w:r>
          </w:p>
          <w:p w14:paraId="15F2F9D1" w14:textId="4510FDB5" w:rsidR="005E079E" w:rsidRPr="005E079E" w:rsidRDefault="005E079E" w:rsidP="005E079E">
            <w:pPr>
              <w:pStyle w:val="Listeafsnit"/>
              <w:numPr>
                <w:ilvl w:val="0"/>
                <w:numId w:val="49"/>
              </w:numPr>
              <w:tabs>
                <w:tab w:val="left" w:pos="3022"/>
              </w:tabs>
            </w:pPr>
            <w:r w:rsidRPr="005E079E">
              <w:rPr>
                <w:rFonts w:cs="Calibri"/>
                <w:color w:val="000000"/>
                <w:szCs w:val="21"/>
              </w:rPr>
              <w:t>&lt;Elastisk tilbagegang, 10 °C:</w:t>
            </w:r>
            <w:r w:rsidRPr="005E079E">
              <w:rPr>
                <w:rFonts w:cs="Calibri"/>
                <w:color w:val="000000"/>
                <w:szCs w:val="21"/>
              </w:rPr>
              <w:tab/>
            </w:r>
            <w:r w:rsidR="00C862A0">
              <w:rPr>
                <w:rFonts w:cs="Calibri"/>
                <w:color w:val="000000"/>
                <w:szCs w:val="21"/>
              </w:rPr>
              <w:t>&lt;… …&gt;</w:t>
            </w:r>
            <w:r w:rsidRPr="005E079E">
              <w:rPr>
                <w:rFonts w:cs="Calibri"/>
                <w:color w:val="000000"/>
                <w:szCs w:val="21"/>
              </w:rPr>
              <w:t xml:space="preserve"> &gt;</w:t>
            </w:r>
          </w:p>
          <w:p w14:paraId="032B03B1" w14:textId="77777777" w:rsidR="005E079E" w:rsidRPr="005E079E" w:rsidRDefault="005E079E" w:rsidP="005E079E">
            <w:pPr>
              <w:tabs>
                <w:tab w:val="left" w:pos="3022"/>
              </w:tabs>
            </w:pPr>
          </w:p>
          <w:p w14:paraId="66535BFB" w14:textId="79227037" w:rsidR="005E079E" w:rsidRPr="005E079E" w:rsidRDefault="005E079E" w:rsidP="005E079E">
            <w:pPr>
              <w:tabs>
                <w:tab w:val="left" w:pos="3022"/>
              </w:tabs>
            </w:pPr>
            <w:r>
              <w:rPr>
                <w:i/>
                <w:iCs/>
              </w:rPr>
              <w:t>Eller</w:t>
            </w:r>
            <w:r>
              <w:rPr>
                <w:i/>
                <w:iCs/>
              </w:rPr>
              <w:br/>
            </w:r>
          </w:p>
          <w:p w14:paraId="74E60010" w14:textId="3CC8C733" w:rsidR="004F003E" w:rsidRPr="005E079E" w:rsidRDefault="005E079E" w:rsidP="005E079E">
            <w:pPr>
              <w:tabs>
                <w:tab w:val="left" w:pos="3022"/>
              </w:tabs>
            </w:pPr>
            <w:r w:rsidRPr="005E079E">
              <w:t>&lt;Som polymermodificeret vejbitumen iht. DS/EN 14023 anvendes type &lt;</w:t>
            </w:r>
            <w:r w:rsidR="00C862A0">
              <w:t>… …</w:t>
            </w:r>
            <w:r w:rsidRPr="005E079E">
              <w:t>&gt;</w:t>
            </w:r>
            <w:r>
              <w:t xml:space="preserve"> &gt;.</w:t>
            </w:r>
          </w:p>
        </w:tc>
      </w:tr>
      <w:tr w:rsidR="003A77EA" w14:paraId="08AA913A" w14:textId="77777777" w:rsidTr="00586584">
        <w:tc>
          <w:tcPr>
            <w:tcW w:w="2268" w:type="dxa"/>
          </w:tcPr>
          <w:p w14:paraId="2DB741E1" w14:textId="77777777" w:rsidR="005E079E" w:rsidRDefault="005E079E" w:rsidP="00446AFF">
            <w:pPr>
              <w:pStyle w:val="Brdtekst"/>
              <w:tabs>
                <w:tab w:val="left" w:pos="5"/>
                <w:tab w:val="left" w:pos="993"/>
              </w:tabs>
              <w:spacing w:after="0"/>
              <w:ind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F4E92C" w14:textId="77777777" w:rsidR="005E079E" w:rsidRDefault="005E079E" w:rsidP="00446AFF">
            <w:pPr>
              <w:pStyle w:val="Brdtekst"/>
              <w:tabs>
                <w:tab w:val="left" w:pos="5"/>
                <w:tab w:val="left" w:pos="993"/>
              </w:tabs>
              <w:spacing w:after="0"/>
              <w:ind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537363" w14:textId="77777777" w:rsidR="005E079E" w:rsidRDefault="005E079E" w:rsidP="00446AFF">
            <w:pPr>
              <w:pStyle w:val="Brdtekst"/>
              <w:tabs>
                <w:tab w:val="left" w:pos="5"/>
                <w:tab w:val="left" w:pos="993"/>
              </w:tabs>
              <w:spacing w:after="0"/>
              <w:ind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1F3605" w14:textId="64A1EECF" w:rsidR="003A77EA" w:rsidRPr="000F0CFE" w:rsidRDefault="003A77EA" w:rsidP="00446AFF">
            <w:pPr>
              <w:pStyle w:val="Brdtekst"/>
              <w:tabs>
                <w:tab w:val="left" w:pos="5"/>
                <w:tab w:val="left" w:pos="993"/>
              </w:tabs>
              <w:spacing w:after="0"/>
              <w:ind w:hanging="5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Det angives hvilken type stenmateriale og tilført filler der anvendes - fx</w:t>
            </w:r>
          </w:p>
          <w:p w14:paraId="4D5767B8" w14:textId="77777777" w:rsidR="003A77EA" w:rsidRPr="000F0CFE" w:rsidRDefault="003A77EA" w:rsidP="00446AFF">
            <w:pPr>
              <w:pStyle w:val="Brdtekst"/>
              <w:tabs>
                <w:tab w:val="left" w:pos="360"/>
                <w:tab w:val="left" w:pos="993"/>
              </w:tabs>
              <w:spacing w:after="0"/>
              <w:ind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2D32ECF7" w14:textId="77777777" w:rsidR="003A77EA" w:rsidRPr="000F0CFE" w:rsidRDefault="003A77EA" w:rsidP="005F4A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4613F2E6" w14:textId="77777777" w:rsidR="003A77EA" w:rsidRPr="000F0CFE" w:rsidRDefault="003A77EA" w:rsidP="003A77EA">
            <w:pPr>
              <w:pStyle w:val="Overskrift3"/>
              <w:rPr>
                <w:rFonts w:asciiTheme="minorHAnsi" w:hAnsiTheme="minorHAnsi" w:cstheme="minorHAnsi"/>
              </w:rPr>
            </w:pPr>
            <w:r w:rsidRPr="000F0CFE">
              <w:rPr>
                <w:rFonts w:asciiTheme="minorHAnsi" w:hAnsiTheme="minorHAnsi" w:cstheme="minorHAnsi"/>
              </w:rPr>
              <w:t>Stenmaterialer</w:t>
            </w:r>
          </w:p>
          <w:p w14:paraId="065A37CD" w14:textId="77777777" w:rsidR="003A77EA" w:rsidRPr="000F0CFE" w:rsidRDefault="003A77EA" w:rsidP="003A77EA">
            <w:pPr>
              <w:rPr>
                <w:rFonts w:asciiTheme="minorHAnsi" w:hAnsiTheme="minorHAnsi" w:cstheme="minorHAnsi"/>
                <w:szCs w:val="21"/>
              </w:rPr>
            </w:pPr>
          </w:p>
          <w:p w14:paraId="4E1B6992" w14:textId="77777777" w:rsidR="003A77EA" w:rsidRPr="000F0CFE" w:rsidRDefault="003A77EA" w:rsidP="003A77EA">
            <w:pPr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Afsnit 2.1.2 i AAB udgår.</w:t>
            </w:r>
          </w:p>
          <w:p w14:paraId="0CADE56D" w14:textId="77777777" w:rsidR="003A77EA" w:rsidRPr="000F0CFE" w:rsidRDefault="003A77EA" w:rsidP="003A77EA">
            <w:pPr>
              <w:rPr>
                <w:rFonts w:asciiTheme="minorHAnsi" w:hAnsiTheme="minorHAnsi" w:cstheme="minorHAnsi"/>
                <w:szCs w:val="21"/>
              </w:rPr>
            </w:pPr>
          </w:p>
          <w:p w14:paraId="064742D8" w14:textId="77777777" w:rsidR="003A77EA" w:rsidRPr="000F0CFE" w:rsidRDefault="003A77EA" w:rsidP="003A77EA">
            <w:pPr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Som stenmateriale anvendes type:</w:t>
            </w:r>
          </w:p>
          <w:p w14:paraId="76DC0D71" w14:textId="77777777" w:rsidR="003A77EA" w:rsidRPr="000F0CFE" w:rsidRDefault="003A77EA" w:rsidP="003A77EA">
            <w:pPr>
              <w:pStyle w:val="Listeafsnit"/>
              <w:numPr>
                <w:ilvl w:val="0"/>
                <w:numId w:val="42"/>
              </w:numPr>
              <w:ind w:left="431"/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Naturlige stenmaterialer iht. DS/EN 13043 "Tilslag til bituminøse blandinger og overfladebehandling af veje, lufthavne og andre trafikerede områder"</w:t>
            </w:r>
          </w:p>
          <w:p w14:paraId="72FC91FF" w14:textId="77777777" w:rsidR="003A77EA" w:rsidRPr="000F0CFE" w:rsidRDefault="003A77EA" w:rsidP="003A77EA">
            <w:pPr>
              <w:rPr>
                <w:rFonts w:asciiTheme="minorHAnsi" w:hAnsiTheme="minorHAnsi" w:cstheme="minorHAnsi"/>
                <w:szCs w:val="21"/>
              </w:rPr>
            </w:pPr>
          </w:p>
          <w:p w14:paraId="5E79DDD8" w14:textId="77777777" w:rsidR="003A77EA" w:rsidRPr="000F0CFE" w:rsidRDefault="003A77EA" w:rsidP="003A77EA">
            <w:pPr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Som tilført filler anvendes type:</w:t>
            </w:r>
          </w:p>
          <w:p w14:paraId="04408B34" w14:textId="77777777" w:rsidR="003A77EA" w:rsidRPr="000F0CFE" w:rsidRDefault="003A77EA" w:rsidP="003A77EA">
            <w:pPr>
              <w:pStyle w:val="Listeafsnit"/>
              <w:numPr>
                <w:ilvl w:val="0"/>
                <w:numId w:val="44"/>
              </w:numPr>
              <w:ind w:left="431"/>
              <w:rPr>
                <w:rFonts w:asciiTheme="minorHAnsi" w:hAnsiTheme="minorHAnsi" w:cstheme="minorHAnsi"/>
                <w:szCs w:val="21"/>
              </w:rPr>
            </w:pPr>
            <w:r w:rsidRPr="000F0CFE">
              <w:t>Naturlige materialer og/eller produceret materiale, af mineral oprindelse jf. DS/EN 13043 "Tilslag til bituminøse blandinger og overfladebehandling af veje, lufthavne og</w:t>
            </w:r>
            <w:r w:rsidRPr="000F0CFE">
              <w:rPr>
                <w:rFonts w:asciiTheme="minorHAnsi" w:hAnsiTheme="minorHAnsi" w:cstheme="minorHAnsi"/>
                <w:szCs w:val="21"/>
              </w:rPr>
              <w:t xml:space="preserve"> andre trafikerede områder"</w:t>
            </w:r>
          </w:p>
          <w:p w14:paraId="3B28F44D" w14:textId="77777777" w:rsidR="003A77EA" w:rsidRPr="000F0CFE" w:rsidRDefault="003A77EA" w:rsidP="003A77EA">
            <w:pPr>
              <w:rPr>
                <w:rFonts w:asciiTheme="minorHAnsi" w:hAnsiTheme="minorHAnsi" w:cstheme="minorHAnsi"/>
                <w:szCs w:val="21"/>
              </w:rPr>
            </w:pPr>
          </w:p>
          <w:p w14:paraId="41E63972" w14:textId="77777777" w:rsidR="003A77EA" w:rsidRDefault="003A77EA" w:rsidP="003A77EA">
            <w:pPr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Detailvalg af stenmateriale og tilført filler påhviler alene entreprenøren.</w:t>
            </w:r>
          </w:p>
          <w:p w14:paraId="15B98185" w14:textId="237E5DEE" w:rsidR="005E079E" w:rsidRPr="004F003E" w:rsidRDefault="005E079E" w:rsidP="003A77EA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351A633D" w14:textId="77777777" w:rsidTr="00586584">
        <w:tc>
          <w:tcPr>
            <w:tcW w:w="2268" w:type="dxa"/>
          </w:tcPr>
          <w:p w14:paraId="728CF1AD" w14:textId="57CDA583" w:rsidR="004F003E" w:rsidRPr="000F0CFE" w:rsidRDefault="004F003E" w:rsidP="004F003E">
            <w:pPr>
              <w:pStyle w:val="Brdtekst"/>
              <w:tabs>
                <w:tab w:val="left" w:pos="993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46AF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Byggevareforordningen og DS/EN 13108-produkt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>standarder åbner ikke mulighed for at stille krav til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003E">
              <w:rPr>
                <w:rFonts w:asciiTheme="minorHAnsi" w:hAnsiTheme="minorHAnsi" w:cstheme="minorHAnsi"/>
                <w:sz w:val="18"/>
                <w:szCs w:val="18"/>
              </w:rPr>
              <w:t>knusningsgrad, kornform og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003E">
              <w:rPr>
                <w:rFonts w:asciiTheme="minorHAnsi" w:hAnsiTheme="minorHAnsi" w:cstheme="minorHAnsi"/>
                <w:sz w:val="18"/>
                <w:szCs w:val="18"/>
              </w:rPr>
              <w:t>knusningsmodstand for stenmateriale.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 xml:space="preserve">Formuleres der krav til </w:t>
            </w:r>
            <w:r w:rsidRPr="004F003E">
              <w:rPr>
                <w:rFonts w:asciiTheme="minorHAnsi" w:hAnsiTheme="minorHAnsi" w:cstheme="minorHAnsi"/>
                <w:sz w:val="18"/>
                <w:szCs w:val="18"/>
              </w:rPr>
              <w:t>knusningsgrad, korn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F003E">
              <w:rPr>
                <w:rFonts w:asciiTheme="minorHAnsi" w:hAnsiTheme="minorHAnsi" w:cstheme="minorHAnsi"/>
                <w:sz w:val="18"/>
                <w:szCs w:val="18"/>
              </w:rPr>
              <w:t>form og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003E">
              <w:rPr>
                <w:rFonts w:asciiTheme="minorHAnsi" w:hAnsiTheme="minorHAnsi" w:cstheme="minorHAnsi"/>
                <w:sz w:val="18"/>
                <w:szCs w:val="18"/>
              </w:rPr>
              <w:t>knusningsmodstand for stenmateriale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46AFF">
              <w:rPr>
                <w:sz w:val="18"/>
                <w:szCs w:val="18"/>
              </w:rPr>
              <w:t xml:space="preserve">kan disse </w:t>
            </w:r>
            <w:r>
              <w:rPr>
                <w:sz w:val="18"/>
                <w:szCs w:val="18"/>
              </w:rPr>
              <w:t xml:space="preserve">anføres jf. </w:t>
            </w: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 xml:space="preserve">Varmblandet asfalt 2020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 xml:space="preserve"> Materialekrav, Ændringer/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6AFF">
              <w:rPr>
                <w:rFonts w:asciiTheme="minorHAnsi" w:hAnsiTheme="minorHAnsi" w:cstheme="minorHAnsi"/>
                <w:sz w:val="18"/>
                <w:szCs w:val="18"/>
              </w:rPr>
              <w:t xml:space="preserve">tilføjelser i forhold til Varmblandet Asfalt - AAB, feb. 2012, af feb. 2020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 fx</w:t>
            </w:r>
          </w:p>
        </w:tc>
        <w:tc>
          <w:tcPr>
            <w:tcW w:w="283" w:type="dxa"/>
          </w:tcPr>
          <w:p w14:paraId="24208165" w14:textId="77777777" w:rsidR="004F003E" w:rsidRPr="000F0CFE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59CE8A26" w14:textId="238B7052" w:rsidR="004F003E" w:rsidRPr="00E430C6" w:rsidRDefault="004F003E" w:rsidP="004F003E">
            <w:pPr>
              <w:spacing w:after="120" w:line="240" w:lineRule="exact"/>
            </w:pPr>
            <w:r>
              <w:rPr>
                <w:rFonts w:cs="Calibri"/>
                <w:color w:val="000000"/>
                <w:szCs w:val="21"/>
              </w:rPr>
              <w:t>&lt;S</w:t>
            </w:r>
            <w:r w:rsidRPr="00E430C6">
              <w:rPr>
                <w:rFonts w:cs="Calibri"/>
                <w:color w:val="000000"/>
                <w:szCs w:val="21"/>
              </w:rPr>
              <w:t xml:space="preserve">tenmaterialet skal </w:t>
            </w:r>
            <w:r w:rsidRPr="00E430C6">
              <w:t>opfylde følgende krav:</w:t>
            </w:r>
          </w:p>
          <w:p w14:paraId="1FA93A73" w14:textId="130379F5" w:rsidR="004F003E" w:rsidRDefault="004F003E" w:rsidP="004F003E">
            <w:pPr>
              <w:pStyle w:val="Listeafsnit"/>
              <w:numPr>
                <w:ilvl w:val="0"/>
                <w:numId w:val="49"/>
              </w:numPr>
              <w:tabs>
                <w:tab w:val="left" w:pos="3022"/>
              </w:tabs>
              <w:spacing w:after="120" w:line="240" w:lineRule="exac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&lt;Knusningsgrad:</w:t>
            </w:r>
            <w:r w:rsidRPr="00E430C6">
              <w:rPr>
                <w:rFonts w:cs="Calibri"/>
                <w:color w:val="000000"/>
                <w:szCs w:val="21"/>
              </w:rPr>
              <w:tab/>
            </w:r>
            <w:r>
              <w:rPr>
                <w:rFonts w:cs="Calibri"/>
                <w:color w:val="000000"/>
                <w:szCs w:val="21"/>
              </w:rPr>
              <w:t xml:space="preserve">Kategori </w:t>
            </w:r>
            <w:r w:rsidR="00C862A0">
              <w:rPr>
                <w:rFonts w:cs="Calibri"/>
                <w:color w:val="000000"/>
                <w:szCs w:val="21"/>
              </w:rPr>
              <w:t>&lt;… …&gt;</w:t>
            </w:r>
          </w:p>
          <w:p w14:paraId="2B70A976" w14:textId="15C13029" w:rsidR="004F003E" w:rsidRDefault="004F003E" w:rsidP="004F003E">
            <w:pPr>
              <w:pStyle w:val="Listeafsnit"/>
              <w:numPr>
                <w:ilvl w:val="0"/>
                <w:numId w:val="49"/>
              </w:numPr>
              <w:tabs>
                <w:tab w:val="left" w:pos="3022"/>
              </w:tabs>
              <w:spacing w:after="120" w:line="240" w:lineRule="exact"/>
              <w:rPr>
                <w:rFonts w:cs="Calibri"/>
                <w:color w:val="000000"/>
                <w:szCs w:val="21"/>
              </w:rPr>
            </w:pPr>
            <w:r w:rsidRPr="00E430C6">
              <w:rPr>
                <w:rFonts w:cs="Calibri"/>
                <w:color w:val="000000"/>
                <w:szCs w:val="21"/>
              </w:rPr>
              <w:t>&lt;Flisethedsindeks:</w:t>
            </w:r>
            <w:r w:rsidRPr="00E430C6">
              <w:rPr>
                <w:rFonts w:cs="Calibri"/>
                <w:color w:val="000000"/>
                <w:szCs w:val="21"/>
              </w:rPr>
              <w:tab/>
              <w:t>Kategori</w:t>
            </w:r>
            <w:r w:rsidR="00C862A0">
              <w:rPr>
                <w:rFonts w:cs="Calibri"/>
                <w:color w:val="000000"/>
                <w:szCs w:val="21"/>
              </w:rPr>
              <w:t xml:space="preserve"> &lt;… …&gt;</w:t>
            </w:r>
          </w:p>
          <w:p w14:paraId="25A2AA94" w14:textId="484DFD06" w:rsidR="004F003E" w:rsidRPr="00E430C6" w:rsidRDefault="004F003E" w:rsidP="004F003E">
            <w:pPr>
              <w:pStyle w:val="Listeafsnit"/>
              <w:numPr>
                <w:ilvl w:val="0"/>
                <w:numId w:val="49"/>
              </w:numPr>
              <w:tabs>
                <w:tab w:val="left" w:pos="3022"/>
              </w:tabs>
              <w:spacing w:after="120" w:line="240" w:lineRule="exact"/>
              <w:rPr>
                <w:rFonts w:cs="Calibri"/>
                <w:color w:val="000000"/>
                <w:szCs w:val="21"/>
              </w:rPr>
            </w:pPr>
            <w:r w:rsidRPr="00E430C6">
              <w:rPr>
                <w:rFonts w:cs="Calibri"/>
                <w:color w:val="000000"/>
                <w:szCs w:val="21"/>
              </w:rPr>
              <w:t>&lt;Knusningmodstand:</w:t>
            </w:r>
            <w:r w:rsidRPr="00E430C6">
              <w:rPr>
                <w:rFonts w:cs="Calibri"/>
                <w:color w:val="000000"/>
                <w:szCs w:val="21"/>
              </w:rPr>
              <w:tab/>
              <w:t>Kategori</w:t>
            </w:r>
            <w:r w:rsidR="00C862A0">
              <w:rPr>
                <w:rFonts w:cs="Calibri"/>
                <w:color w:val="000000"/>
                <w:szCs w:val="21"/>
              </w:rPr>
              <w:t xml:space="preserve"> &lt;… …&gt; </w:t>
            </w:r>
            <w:r w:rsidRPr="00E430C6">
              <w:rPr>
                <w:rFonts w:cs="Calibri"/>
                <w:color w:val="000000"/>
                <w:szCs w:val="21"/>
              </w:rPr>
              <w:t>&gt;</w:t>
            </w:r>
          </w:p>
          <w:p w14:paraId="0E10C9CD" w14:textId="6396A806" w:rsidR="004F003E" w:rsidRPr="000F0CFE" w:rsidRDefault="004F003E" w:rsidP="004F003E">
            <w:pPr>
              <w:tabs>
                <w:tab w:val="left" w:pos="1980"/>
              </w:tabs>
            </w:pPr>
          </w:p>
        </w:tc>
      </w:tr>
      <w:tr w:rsidR="004F003E" w14:paraId="05867726" w14:textId="77777777" w:rsidTr="00586584">
        <w:tc>
          <w:tcPr>
            <w:tcW w:w="2268" w:type="dxa"/>
          </w:tcPr>
          <w:p w14:paraId="6E73C621" w14:textId="29B307A5" w:rsidR="004F003E" w:rsidRPr="000F0CF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rPr>
                <w:sz w:val="18"/>
                <w:szCs w:val="18"/>
              </w:rPr>
            </w:pPr>
          </w:p>
          <w:p w14:paraId="1ED4B6C1" w14:textId="77777777" w:rsidR="004F003E" w:rsidRPr="000F0CFE" w:rsidRDefault="004F003E" w:rsidP="004F003E">
            <w:pPr>
              <w:pStyle w:val="Brdtekst"/>
              <w:tabs>
                <w:tab w:val="left" w:pos="993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6173D258" w14:textId="77777777" w:rsidR="004F003E" w:rsidRPr="000F0CFE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4331E69" w14:textId="77777777" w:rsidR="004F003E" w:rsidRPr="000F0CFE" w:rsidRDefault="004F003E" w:rsidP="004F003E">
            <w:pPr>
              <w:pStyle w:val="Overskrift3"/>
              <w:rPr>
                <w:rFonts w:asciiTheme="minorHAnsi" w:hAnsiTheme="minorHAnsi" w:cstheme="minorHAnsi"/>
              </w:rPr>
            </w:pPr>
            <w:r w:rsidRPr="000F0CFE">
              <w:rPr>
                <w:rFonts w:asciiTheme="minorHAnsi" w:hAnsiTheme="minorHAnsi" w:cstheme="minorHAnsi"/>
              </w:rPr>
              <w:t>Additiver</w:t>
            </w:r>
          </w:p>
          <w:p w14:paraId="68228AD1" w14:textId="77777777" w:rsidR="004F003E" w:rsidRPr="000F0CF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10346AB1" w14:textId="77777777" w:rsidR="004F003E" w:rsidRPr="000F0CF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Som additiver anvendes:</w:t>
            </w:r>
          </w:p>
          <w:p w14:paraId="45EDB7F5" w14:textId="77777777" w:rsidR="004F003E" w:rsidRPr="000F0CFE" w:rsidRDefault="004F003E" w:rsidP="004F003E">
            <w:pPr>
              <w:pStyle w:val="Listeafsni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Kemiske og/eller organiske materialer jf. DS/EN 13108 "Bituminøse blandinger - Materialespecifikationer"</w:t>
            </w:r>
          </w:p>
          <w:p w14:paraId="4BB6F98F" w14:textId="77777777" w:rsidR="004F003E" w:rsidRPr="000F0CF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21487A4F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  <w:r w:rsidRPr="000F0CFE">
              <w:rPr>
                <w:rFonts w:asciiTheme="minorHAnsi" w:hAnsiTheme="minorHAnsi" w:cstheme="minorHAnsi"/>
                <w:szCs w:val="21"/>
              </w:rPr>
              <w:t>Detailvalg af additiver påhviler alene entreprenøren.</w:t>
            </w:r>
          </w:p>
          <w:p w14:paraId="335957B5" w14:textId="383696EB" w:rsidR="005E079E" w:rsidRPr="000F0CFE" w:rsidRDefault="005E079E" w:rsidP="004F003E"/>
        </w:tc>
      </w:tr>
      <w:tr w:rsidR="004F003E" w14:paraId="7747AF80" w14:textId="77777777" w:rsidTr="00586584">
        <w:tc>
          <w:tcPr>
            <w:tcW w:w="2268" w:type="dxa"/>
          </w:tcPr>
          <w:p w14:paraId="7747AF45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46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47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48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49" w14:textId="77777777" w:rsidR="004F003E" w:rsidRPr="00234498" w:rsidRDefault="004F003E" w:rsidP="004F003E">
            <w:pPr>
              <w:tabs>
                <w:tab w:val="left" w:pos="5"/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ind w:left="5" w:hanging="5"/>
              <w:rPr>
                <w:sz w:val="18"/>
                <w:szCs w:val="18"/>
              </w:rPr>
            </w:pPr>
            <w:r w:rsidRPr="00234498">
              <w:rPr>
                <w:sz w:val="18"/>
                <w:szCs w:val="18"/>
              </w:rPr>
              <w:t>Asfaltmaterialerne med typeangivelse skal fremgå af tilbudslisten.</w:t>
            </w:r>
          </w:p>
          <w:p w14:paraId="7747AF4A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rPr>
                <w:strike/>
                <w:color w:val="FF0000"/>
                <w:sz w:val="18"/>
                <w:szCs w:val="18"/>
              </w:rPr>
            </w:pPr>
          </w:p>
          <w:p w14:paraId="7747AF4B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trike/>
                <w:color w:val="FF0000"/>
                <w:sz w:val="18"/>
                <w:szCs w:val="18"/>
              </w:rPr>
            </w:pPr>
            <w:r w:rsidRPr="00234498">
              <w:rPr>
                <w:rFonts w:asciiTheme="minorHAnsi" w:hAnsiTheme="minorHAnsi" w:cstheme="minorHAnsi"/>
                <w:sz w:val="18"/>
                <w:szCs w:val="18"/>
              </w:rPr>
              <w:t>Der må ikke stilles krav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vedr. bitumenhårdhed og Marshallkriterier.</w:t>
            </w:r>
          </w:p>
          <w:p w14:paraId="7747AF4C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trike/>
                <w:color w:val="FF0000"/>
                <w:sz w:val="18"/>
                <w:szCs w:val="18"/>
              </w:rPr>
            </w:pPr>
          </w:p>
          <w:p w14:paraId="7747AF4F" w14:textId="6E0D20C5" w:rsidR="004F003E" w:rsidRPr="00234498" w:rsidRDefault="004F003E" w:rsidP="00C862A0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</w:rPr>
            </w:pPr>
            <w:r w:rsidRPr="00234498">
              <w:rPr>
                <w:sz w:val="18"/>
                <w:szCs w:val="18"/>
              </w:rPr>
              <w:t>E</w:t>
            </w:r>
            <w:r w:rsidR="00C862A0">
              <w:rPr>
                <w:sz w:val="18"/>
                <w:szCs w:val="18"/>
              </w:rPr>
              <w:t>vt. e</w:t>
            </w:r>
            <w:r w:rsidRPr="00234498">
              <w:rPr>
                <w:sz w:val="18"/>
                <w:szCs w:val="18"/>
              </w:rPr>
              <w:t xml:space="preserve">ntreprisespecifikke krav til asfaltmaterialer </w:t>
            </w:r>
            <w:r w:rsidR="00C862A0">
              <w:rPr>
                <w:sz w:val="18"/>
                <w:szCs w:val="18"/>
              </w:rPr>
              <w:t xml:space="preserve">kan angives jf.  </w:t>
            </w:r>
            <w:r w:rsidRPr="0018284D">
              <w:rPr>
                <w:sz w:val="18"/>
                <w:szCs w:val="18"/>
              </w:rPr>
              <w:t>Varmblandet asfalt 20</w:t>
            </w:r>
            <w:r w:rsidR="005E079E">
              <w:rPr>
                <w:sz w:val="18"/>
                <w:szCs w:val="18"/>
              </w:rPr>
              <w:t>20</w:t>
            </w:r>
            <w:r w:rsidRPr="0018284D">
              <w:rPr>
                <w:sz w:val="18"/>
                <w:szCs w:val="18"/>
              </w:rPr>
              <w:t xml:space="preserve"> – Materialekrav, Ændringer/</w:t>
            </w:r>
            <w:r w:rsidR="00C862A0">
              <w:rPr>
                <w:sz w:val="18"/>
                <w:szCs w:val="18"/>
              </w:rPr>
              <w:t xml:space="preserve"> </w:t>
            </w:r>
            <w:r w:rsidRPr="0018284D">
              <w:rPr>
                <w:sz w:val="18"/>
                <w:szCs w:val="18"/>
              </w:rPr>
              <w:t xml:space="preserve">tilføjelser i forhold til Varmblandet asfalt – AAB, feb. 2012, af </w:t>
            </w:r>
            <w:r w:rsidR="005E079E">
              <w:rPr>
                <w:sz w:val="18"/>
                <w:szCs w:val="18"/>
              </w:rPr>
              <w:t>feb</w:t>
            </w:r>
            <w:r>
              <w:rPr>
                <w:sz w:val="18"/>
                <w:szCs w:val="18"/>
              </w:rPr>
              <w:t>.</w:t>
            </w:r>
            <w:r w:rsidRPr="0018284D">
              <w:rPr>
                <w:sz w:val="18"/>
                <w:szCs w:val="18"/>
              </w:rPr>
              <w:t xml:space="preserve"> 20</w:t>
            </w:r>
            <w:r w:rsidR="005E079E">
              <w:rPr>
                <w:sz w:val="18"/>
                <w:szCs w:val="18"/>
              </w:rPr>
              <w:t>20</w:t>
            </w:r>
            <w:r w:rsidR="00C862A0">
              <w:rPr>
                <w:sz w:val="18"/>
                <w:szCs w:val="18"/>
              </w:rPr>
              <w:t xml:space="preserve"> - fx</w:t>
            </w:r>
          </w:p>
          <w:p w14:paraId="7747AF50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rPr>
                <w:sz w:val="18"/>
                <w:szCs w:val="18"/>
              </w:rPr>
            </w:pPr>
          </w:p>
          <w:p w14:paraId="0FA0562D" w14:textId="77777777" w:rsidR="0037494C" w:rsidRPr="00234498" w:rsidRDefault="0037494C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rPr>
                <w:sz w:val="18"/>
                <w:szCs w:val="18"/>
              </w:rPr>
            </w:pPr>
          </w:p>
          <w:p w14:paraId="7747AF52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rPr>
                <w:sz w:val="18"/>
                <w:szCs w:val="18"/>
              </w:rPr>
            </w:pPr>
          </w:p>
          <w:p w14:paraId="7747AF53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</w:rPr>
            </w:pPr>
            <w:r w:rsidRPr="00234498">
              <w:rPr>
                <w:sz w:val="18"/>
                <w:szCs w:val="18"/>
              </w:rPr>
              <w:t xml:space="preserve">Såfremt der er stillet krav til overfladens refleksionsegenskaber </w:t>
            </w:r>
            <w:r w:rsidRPr="00234498">
              <w:rPr>
                <w:sz w:val="18"/>
                <w:szCs w:val="18"/>
              </w:rPr>
              <w:lastRenderedPageBreak/>
              <w:t>anføres, hvorvidt strækninger med slidlag af PA, AB, SMA, og TB k har vejbelysning.</w:t>
            </w:r>
          </w:p>
          <w:p w14:paraId="7747AF54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55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56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234498">
              <w:rPr>
                <w:rFonts w:asciiTheme="minorHAnsi" w:hAnsiTheme="minorHAnsi" w:cstheme="minorHAnsi"/>
                <w:sz w:val="18"/>
                <w:szCs w:val="18"/>
              </w:rPr>
              <w:t>Der må ikke stilles krav om, at entreprenøren skal fremlægge specifikationer for den tilbudte asfalt.</w:t>
            </w:r>
          </w:p>
          <w:p w14:paraId="7747AF57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AF58" w14:textId="77777777" w:rsidR="004F003E" w:rsidRPr="00234498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F59" w14:textId="77777777" w:rsidR="004F003E" w:rsidRPr="00234498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 w:rsidRPr="00234498">
              <w:rPr>
                <w:rFonts w:asciiTheme="minorHAnsi" w:hAnsiTheme="minorHAnsi" w:cstheme="minorHAnsi"/>
              </w:rPr>
              <w:t>Varmblandede asfaltmaterialer</w:t>
            </w:r>
          </w:p>
          <w:p w14:paraId="7747AF5A" w14:textId="77777777" w:rsidR="004F003E" w:rsidRPr="00234498" w:rsidRDefault="004F003E" w:rsidP="004F003E">
            <w:pPr>
              <w:rPr>
                <w:rFonts w:asciiTheme="minorHAnsi" w:hAnsiTheme="minorHAnsi" w:cstheme="minorHAnsi"/>
              </w:rPr>
            </w:pPr>
          </w:p>
          <w:p w14:paraId="7747AF5B" w14:textId="77777777" w:rsidR="004F003E" w:rsidRPr="00234498" w:rsidRDefault="004F003E" w:rsidP="004F003E">
            <w:pPr>
              <w:pStyle w:val="Overskrift3"/>
              <w:numPr>
                <w:ilvl w:val="2"/>
                <w:numId w:val="33"/>
              </w:numPr>
              <w:rPr>
                <w:rFonts w:asciiTheme="minorHAnsi" w:hAnsiTheme="minorHAnsi" w:cstheme="minorHAnsi"/>
              </w:rPr>
            </w:pPr>
            <w:r w:rsidRPr="00234498">
              <w:rPr>
                <w:rFonts w:asciiTheme="minorHAnsi" w:hAnsiTheme="minorHAnsi" w:cstheme="minorHAnsi"/>
              </w:rPr>
              <w:t>Generelle krav</w:t>
            </w:r>
          </w:p>
          <w:p w14:paraId="7747AF5C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5D" w14:textId="77777777" w:rsidR="004F003E" w:rsidRPr="00234498" w:rsidRDefault="004F003E" w:rsidP="004F003E">
            <w:pPr>
              <w:rPr>
                <w:szCs w:val="21"/>
              </w:rPr>
            </w:pPr>
          </w:p>
          <w:p w14:paraId="7747AF5E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5F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60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61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62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  <w:r w:rsidRPr="00234498">
              <w:rPr>
                <w:rFonts w:asciiTheme="minorHAnsi" w:hAnsiTheme="minorHAnsi" w:cstheme="minorHAnsi"/>
                <w:szCs w:val="21"/>
              </w:rPr>
              <w:t>Krav vedrørende bitumenhårdhed og Marshallkriterier jf. AAB udgår.</w:t>
            </w:r>
          </w:p>
          <w:p w14:paraId="7747AF63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64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65" w14:textId="6CEA46D0" w:rsidR="004F003E" w:rsidRPr="00234498" w:rsidRDefault="00C862A0" w:rsidP="004F003E">
            <w:pPr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&lt;</w:t>
            </w:r>
            <w:r w:rsidR="004F003E" w:rsidRPr="00234498">
              <w:rPr>
                <w:rFonts w:asciiTheme="minorHAnsi" w:hAnsiTheme="minorHAnsi" w:cstheme="minorHAnsi"/>
                <w:szCs w:val="21"/>
              </w:rPr>
              <w:t>For SMA 8, reference DS/EN 13108-5, gælder følgende ændringer/tilføjelser:</w:t>
            </w:r>
          </w:p>
          <w:p w14:paraId="7747AF66" w14:textId="7D7E7C03" w:rsidR="004F003E" w:rsidRPr="00234498" w:rsidRDefault="004F003E" w:rsidP="00C862A0">
            <w:pPr>
              <w:pStyle w:val="Listeafsnit"/>
              <w:numPr>
                <w:ilvl w:val="0"/>
                <w:numId w:val="48"/>
              </w:numPr>
              <w:tabs>
                <w:tab w:val="left" w:pos="4390"/>
              </w:tabs>
              <w:ind w:left="431"/>
              <w:rPr>
                <w:rFonts w:asciiTheme="minorHAnsi" w:hAnsiTheme="minorHAnsi" w:cstheme="minorHAnsi"/>
                <w:szCs w:val="21"/>
              </w:rPr>
            </w:pPr>
            <w:r w:rsidRPr="00234498">
              <w:rPr>
                <w:rFonts w:asciiTheme="minorHAnsi" w:hAnsiTheme="minorHAnsi" w:cstheme="minorHAnsi"/>
                <w:szCs w:val="21"/>
              </w:rPr>
              <w:t>Min. specificeret bindemiddelindhold [</w:t>
            </w:r>
            <w:r w:rsidRPr="00234498">
              <w:rPr>
                <w:rFonts w:asciiTheme="minorHAnsi" w:hAnsiTheme="minorHAnsi" w:cstheme="minorHAnsi"/>
                <w:i/>
                <w:szCs w:val="21"/>
              </w:rPr>
              <w:t>B</w:t>
            </w:r>
            <w:r w:rsidRPr="00234498">
              <w:rPr>
                <w:rFonts w:asciiTheme="minorHAnsi" w:hAnsiTheme="minorHAnsi" w:cstheme="minorHAnsi"/>
                <w:szCs w:val="21"/>
                <w:vertAlign w:val="subscript"/>
              </w:rPr>
              <w:t>min</w:t>
            </w:r>
            <w:r w:rsidRPr="00234498">
              <w:rPr>
                <w:rFonts w:asciiTheme="minorHAnsi" w:hAnsiTheme="minorHAnsi" w:cstheme="minorHAnsi"/>
                <w:szCs w:val="21"/>
              </w:rPr>
              <w:t>]:</w:t>
            </w:r>
            <w:r w:rsidR="00C862A0">
              <w:rPr>
                <w:rFonts w:asciiTheme="minorHAnsi" w:hAnsiTheme="minorHAnsi" w:cstheme="minorHAnsi"/>
                <w:szCs w:val="21"/>
              </w:rPr>
              <w:tab/>
            </w:r>
            <w:r w:rsidRPr="00234498">
              <w:rPr>
                <w:rFonts w:asciiTheme="minorHAnsi" w:hAnsiTheme="minorHAnsi" w:cstheme="minorHAnsi"/>
                <w:szCs w:val="21"/>
              </w:rPr>
              <w:t>&lt;</w:t>
            </w:r>
            <w:r w:rsidR="00C862A0">
              <w:rPr>
                <w:rFonts w:asciiTheme="minorHAnsi" w:hAnsiTheme="minorHAnsi" w:cstheme="minorHAnsi"/>
                <w:szCs w:val="21"/>
              </w:rPr>
              <w:t>… …</w:t>
            </w:r>
            <w:r w:rsidRPr="00234498">
              <w:rPr>
                <w:rFonts w:asciiTheme="minorHAnsi" w:hAnsiTheme="minorHAnsi" w:cstheme="minorHAnsi"/>
                <w:szCs w:val="21"/>
              </w:rPr>
              <w:t>&gt;</w:t>
            </w:r>
          </w:p>
          <w:p w14:paraId="7747AF67" w14:textId="5875B99F" w:rsidR="004F003E" w:rsidRPr="00234498" w:rsidRDefault="004F003E" w:rsidP="00C862A0">
            <w:pPr>
              <w:pStyle w:val="Listeafsnit"/>
              <w:numPr>
                <w:ilvl w:val="0"/>
                <w:numId w:val="48"/>
              </w:numPr>
              <w:tabs>
                <w:tab w:val="left" w:pos="4390"/>
              </w:tabs>
              <w:ind w:left="431"/>
              <w:rPr>
                <w:rFonts w:asciiTheme="minorHAnsi" w:hAnsiTheme="minorHAnsi" w:cstheme="minorHAnsi"/>
                <w:szCs w:val="21"/>
              </w:rPr>
            </w:pPr>
            <w:r w:rsidRPr="00234498">
              <w:rPr>
                <w:rFonts w:asciiTheme="minorHAnsi" w:hAnsiTheme="minorHAnsi" w:cstheme="minorHAnsi"/>
                <w:szCs w:val="21"/>
              </w:rPr>
              <w:t>Hulrum [</w:t>
            </w:r>
            <w:r w:rsidRPr="00234498">
              <w:rPr>
                <w:rFonts w:asciiTheme="minorHAnsi" w:hAnsiTheme="minorHAnsi" w:cstheme="minorHAnsi"/>
                <w:i/>
                <w:szCs w:val="21"/>
              </w:rPr>
              <w:t>V</w:t>
            </w:r>
            <w:r w:rsidRPr="00234498">
              <w:rPr>
                <w:rFonts w:asciiTheme="minorHAnsi" w:hAnsiTheme="minorHAnsi" w:cstheme="minorHAnsi"/>
                <w:szCs w:val="21"/>
                <w:vertAlign w:val="subscript"/>
              </w:rPr>
              <w:t>min</w:t>
            </w:r>
            <w:r w:rsidRPr="00234498">
              <w:rPr>
                <w:rFonts w:asciiTheme="minorHAnsi" w:hAnsiTheme="minorHAnsi" w:cstheme="minorHAnsi"/>
                <w:szCs w:val="21"/>
              </w:rPr>
              <w:t xml:space="preserve"> - </w:t>
            </w:r>
            <w:r w:rsidRPr="00234498">
              <w:rPr>
                <w:rFonts w:asciiTheme="minorHAnsi" w:hAnsiTheme="minorHAnsi" w:cstheme="minorHAnsi"/>
                <w:i/>
                <w:szCs w:val="21"/>
              </w:rPr>
              <w:t>V</w:t>
            </w:r>
            <w:r w:rsidRPr="00234498">
              <w:rPr>
                <w:rFonts w:asciiTheme="minorHAnsi" w:hAnsiTheme="minorHAnsi" w:cstheme="minorHAnsi"/>
                <w:szCs w:val="21"/>
                <w:vertAlign w:val="subscript"/>
              </w:rPr>
              <w:t>max</w:t>
            </w:r>
            <w:r w:rsidRPr="00234498">
              <w:rPr>
                <w:rFonts w:asciiTheme="minorHAnsi" w:hAnsiTheme="minorHAnsi" w:cstheme="minorHAnsi"/>
                <w:szCs w:val="21"/>
              </w:rPr>
              <w:t>]:</w:t>
            </w:r>
            <w:r w:rsidR="00C862A0">
              <w:rPr>
                <w:rFonts w:asciiTheme="minorHAnsi" w:hAnsiTheme="minorHAnsi" w:cstheme="minorHAnsi"/>
                <w:szCs w:val="21"/>
              </w:rPr>
              <w:tab/>
            </w:r>
            <w:r w:rsidRPr="00234498">
              <w:rPr>
                <w:rFonts w:asciiTheme="minorHAnsi" w:hAnsiTheme="minorHAnsi" w:cstheme="minorHAnsi"/>
                <w:szCs w:val="21"/>
              </w:rPr>
              <w:t>&lt;</w:t>
            </w:r>
            <w:r w:rsidR="00C862A0">
              <w:rPr>
                <w:rFonts w:asciiTheme="minorHAnsi" w:hAnsiTheme="minorHAnsi" w:cstheme="minorHAnsi"/>
                <w:szCs w:val="21"/>
              </w:rPr>
              <w:t>… …</w:t>
            </w:r>
            <w:r w:rsidRPr="00234498">
              <w:rPr>
                <w:rFonts w:asciiTheme="minorHAnsi" w:hAnsiTheme="minorHAnsi" w:cstheme="minorHAnsi"/>
                <w:szCs w:val="21"/>
              </w:rPr>
              <w:t>&gt;</w:t>
            </w:r>
          </w:p>
          <w:p w14:paraId="7747AF69" w14:textId="4DFA01B0" w:rsidR="004F003E" w:rsidRPr="00234498" w:rsidRDefault="004F003E" w:rsidP="00C862A0">
            <w:pPr>
              <w:pStyle w:val="Listeafsnit"/>
              <w:numPr>
                <w:ilvl w:val="0"/>
                <w:numId w:val="48"/>
              </w:numPr>
              <w:tabs>
                <w:tab w:val="left" w:pos="4390"/>
              </w:tabs>
              <w:ind w:left="431"/>
              <w:rPr>
                <w:rFonts w:asciiTheme="minorHAnsi" w:hAnsiTheme="minorHAnsi" w:cstheme="minorHAnsi"/>
                <w:szCs w:val="21"/>
              </w:rPr>
            </w:pPr>
            <w:r w:rsidRPr="00234498">
              <w:rPr>
                <w:rFonts w:asciiTheme="minorHAnsi" w:hAnsiTheme="minorHAnsi" w:cstheme="minorHAnsi"/>
                <w:szCs w:val="21"/>
              </w:rPr>
              <w:t>Permanent deformation [</w:t>
            </w:r>
            <w:r w:rsidRPr="00234498">
              <w:rPr>
                <w:rFonts w:asciiTheme="minorHAnsi" w:hAnsiTheme="minorHAnsi" w:cstheme="minorHAnsi"/>
                <w:i/>
                <w:szCs w:val="21"/>
              </w:rPr>
              <w:t>WTS</w:t>
            </w:r>
            <w:r w:rsidRPr="00234498">
              <w:rPr>
                <w:rFonts w:asciiTheme="minorHAnsi" w:hAnsiTheme="minorHAnsi" w:cstheme="minorHAnsi"/>
                <w:szCs w:val="21"/>
                <w:vertAlign w:val="subscript"/>
              </w:rPr>
              <w:t>AIR</w:t>
            </w:r>
            <w:r w:rsidRPr="00234498">
              <w:rPr>
                <w:rFonts w:asciiTheme="minorHAnsi" w:hAnsiTheme="minorHAnsi" w:cstheme="minorHAnsi"/>
                <w:szCs w:val="21"/>
              </w:rPr>
              <w:t>]:</w:t>
            </w:r>
            <w:r w:rsidR="00C862A0">
              <w:rPr>
                <w:rFonts w:asciiTheme="minorHAnsi" w:hAnsiTheme="minorHAnsi" w:cstheme="minorHAnsi"/>
                <w:szCs w:val="21"/>
              </w:rPr>
              <w:tab/>
            </w:r>
            <w:r w:rsidRPr="00234498">
              <w:rPr>
                <w:rFonts w:asciiTheme="minorHAnsi" w:hAnsiTheme="minorHAnsi" w:cstheme="minorHAnsi"/>
                <w:szCs w:val="21"/>
              </w:rPr>
              <w:t>&lt;</w:t>
            </w:r>
            <w:r w:rsidR="00C862A0">
              <w:rPr>
                <w:rFonts w:asciiTheme="minorHAnsi" w:hAnsiTheme="minorHAnsi" w:cstheme="minorHAnsi"/>
                <w:szCs w:val="21"/>
              </w:rPr>
              <w:t>… …</w:t>
            </w:r>
            <w:r w:rsidRPr="00234498">
              <w:rPr>
                <w:rFonts w:asciiTheme="minorHAnsi" w:hAnsiTheme="minorHAnsi" w:cstheme="minorHAnsi"/>
                <w:szCs w:val="21"/>
              </w:rPr>
              <w:t>&gt;</w:t>
            </w:r>
          </w:p>
          <w:p w14:paraId="7747AF6B" w14:textId="5438F55D" w:rsidR="004F003E" w:rsidRPr="00234498" w:rsidRDefault="004F003E" w:rsidP="00C862A0">
            <w:pPr>
              <w:pStyle w:val="Listeafsnit"/>
              <w:numPr>
                <w:ilvl w:val="0"/>
                <w:numId w:val="48"/>
              </w:numPr>
              <w:tabs>
                <w:tab w:val="left" w:pos="4390"/>
              </w:tabs>
              <w:ind w:left="431"/>
              <w:rPr>
                <w:rFonts w:asciiTheme="minorHAnsi" w:hAnsiTheme="minorHAnsi" w:cstheme="minorHAnsi"/>
                <w:szCs w:val="21"/>
              </w:rPr>
            </w:pPr>
            <w:r w:rsidRPr="00234498">
              <w:rPr>
                <w:rFonts w:asciiTheme="minorHAnsi" w:hAnsiTheme="minorHAnsi" w:cstheme="minorHAnsi"/>
                <w:szCs w:val="21"/>
              </w:rPr>
              <w:t>Indbygget hulrumsprocent [</w:t>
            </w:r>
            <w:r w:rsidRPr="00234498">
              <w:rPr>
                <w:rFonts w:asciiTheme="minorHAnsi" w:hAnsiTheme="minorHAnsi" w:cstheme="minorHAnsi"/>
                <w:b/>
                <w:szCs w:val="21"/>
              </w:rPr>
              <w:t>V</w:t>
            </w:r>
            <w:r w:rsidRPr="00234498">
              <w:rPr>
                <w:rFonts w:asciiTheme="minorHAnsi" w:hAnsiTheme="minorHAnsi" w:cstheme="minorHAnsi"/>
                <w:szCs w:val="21"/>
                <w:vertAlign w:val="subscript"/>
              </w:rPr>
              <w:t>L</w:t>
            </w:r>
            <w:r>
              <w:rPr>
                <w:rFonts w:asciiTheme="minorHAnsi" w:hAnsiTheme="minorHAnsi" w:cstheme="minorHAnsi"/>
                <w:szCs w:val="21"/>
              </w:rPr>
              <w:t>]</w:t>
            </w:r>
            <w:r w:rsidRPr="00234498">
              <w:rPr>
                <w:rFonts w:asciiTheme="minorHAnsi" w:hAnsiTheme="minorHAnsi" w:cstheme="minorHAnsi"/>
                <w:szCs w:val="21"/>
              </w:rPr>
              <w:t>, tolerance:</w:t>
            </w:r>
            <w:r w:rsidR="00C862A0">
              <w:rPr>
                <w:rFonts w:asciiTheme="minorHAnsi" w:hAnsiTheme="minorHAnsi" w:cstheme="minorHAnsi"/>
                <w:szCs w:val="21"/>
              </w:rPr>
              <w:tab/>
            </w:r>
            <w:r w:rsidRPr="00234498">
              <w:rPr>
                <w:rFonts w:asciiTheme="minorHAnsi" w:hAnsiTheme="minorHAnsi" w:cstheme="minorHAnsi"/>
                <w:szCs w:val="21"/>
              </w:rPr>
              <w:t>&lt;</w:t>
            </w:r>
            <w:r w:rsidR="00C862A0">
              <w:rPr>
                <w:rFonts w:asciiTheme="minorHAnsi" w:hAnsiTheme="minorHAnsi" w:cstheme="minorHAnsi"/>
                <w:szCs w:val="21"/>
              </w:rPr>
              <w:t>… …</w:t>
            </w:r>
            <w:r w:rsidRPr="00234498">
              <w:rPr>
                <w:rFonts w:asciiTheme="minorHAnsi" w:hAnsiTheme="minorHAnsi" w:cstheme="minorHAnsi"/>
                <w:szCs w:val="21"/>
              </w:rPr>
              <w:t>&gt;</w:t>
            </w:r>
          </w:p>
          <w:p w14:paraId="7747AF6C" w14:textId="66E4A712" w:rsidR="004F003E" w:rsidRPr="00234498" w:rsidRDefault="004F003E" w:rsidP="00C862A0">
            <w:pPr>
              <w:pStyle w:val="Listeafsnit"/>
              <w:numPr>
                <w:ilvl w:val="0"/>
                <w:numId w:val="48"/>
              </w:numPr>
              <w:tabs>
                <w:tab w:val="left" w:pos="4390"/>
              </w:tabs>
              <w:ind w:left="431"/>
              <w:rPr>
                <w:rFonts w:asciiTheme="minorHAnsi" w:hAnsiTheme="minorHAnsi" w:cstheme="minorHAnsi"/>
                <w:szCs w:val="21"/>
              </w:rPr>
            </w:pPr>
            <w:r w:rsidRPr="00234498">
              <w:rPr>
                <w:rFonts w:asciiTheme="minorHAnsi" w:hAnsiTheme="minorHAnsi" w:cstheme="minorHAnsi"/>
                <w:szCs w:val="21"/>
              </w:rPr>
              <w:t>Komprimeringsgrad [</w:t>
            </w:r>
            <w:r w:rsidRPr="00234498">
              <w:rPr>
                <w:rFonts w:asciiTheme="minorHAnsi" w:hAnsiTheme="minorHAnsi" w:cstheme="minorHAnsi"/>
                <w:b/>
                <w:szCs w:val="21"/>
              </w:rPr>
              <w:t>K</w:t>
            </w:r>
            <w:r w:rsidRPr="00234498">
              <w:rPr>
                <w:rFonts w:asciiTheme="minorHAnsi" w:hAnsiTheme="minorHAnsi" w:cstheme="minorHAnsi"/>
                <w:szCs w:val="21"/>
              </w:rPr>
              <w:t>], tolerance:</w:t>
            </w:r>
            <w:r w:rsidR="00C862A0">
              <w:rPr>
                <w:rFonts w:asciiTheme="minorHAnsi" w:hAnsiTheme="minorHAnsi" w:cstheme="minorHAnsi"/>
                <w:szCs w:val="21"/>
              </w:rPr>
              <w:tab/>
            </w:r>
            <w:r w:rsidRPr="00234498">
              <w:rPr>
                <w:rFonts w:asciiTheme="minorHAnsi" w:hAnsiTheme="minorHAnsi" w:cstheme="minorHAnsi"/>
                <w:szCs w:val="21"/>
              </w:rPr>
              <w:t>&lt;</w:t>
            </w:r>
            <w:r w:rsidR="00C862A0">
              <w:rPr>
                <w:rFonts w:asciiTheme="minorHAnsi" w:hAnsiTheme="minorHAnsi" w:cstheme="minorHAnsi"/>
                <w:szCs w:val="21"/>
              </w:rPr>
              <w:t>… …</w:t>
            </w:r>
            <w:r w:rsidRPr="00234498">
              <w:rPr>
                <w:rFonts w:asciiTheme="minorHAnsi" w:hAnsiTheme="minorHAnsi" w:cstheme="minorHAnsi"/>
                <w:szCs w:val="21"/>
              </w:rPr>
              <w:t>&gt;</w:t>
            </w:r>
          </w:p>
          <w:p w14:paraId="7747AF6D" w14:textId="72AB7B44" w:rsidR="004F003E" w:rsidRPr="00234498" w:rsidRDefault="004F003E" w:rsidP="004F003E">
            <w:pPr>
              <w:pStyle w:val="Listeafsnit"/>
              <w:numPr>
                <w:ilvl w:val="0"/>
                <w:numId w:val="48"/>
              </w:numPr>
              <w:ind w:left="431"/>
              <w:rPr>
                <w:rFonts w:asciiTheme="minorHAnsi" w:hAnsiTheme="minorHAnsi" w:cstheme="minorHAnsi"/>
                <w:szCs w:val="21"/>
              </w:rPr>
            </w:pPr>
            <w:r w:rsidRPr="00234498">
              <w:rPr>
                <w:rFonts w:asciiTheme="minorHAnsi" w:hAnsiTheme="minorHAnsi" w:cstheme="minorHAnsi"/>
                <w:szCs w:val="21"/>
              </w:rPr>
              <w:t>Krav til hulrum i sten og krav til bitumenfyldning udgår</w:t>
            </w:r>
            <w:r w:rsidR="00C862A0">
              <w:rPr>
                <w:rFonts w:asciiTheme="minorHAnsi" w:hAnsiTheme="minorHAnsi" w:cstheme="minorHAnsi"/>
                <w:szCs w:val="21"/>
              </w:rPr>
              <w:t>&gt;</w:t>
            </w:r>
          </w:p>
          <w:p w14:paraId="7747AF6E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6F" w14:textId="38C046EA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436D41EB" w14:textId="5186B614" w:rsidR="0037494C" w:rsidRDefault="0037494C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1EB7B7F3" w14:textId="77777777" w:rsidR="0037494C" w:rsidRPr="00234498" w:rsidRDefault="0037494C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70" w14:textId="77777777" w:rsidR="004F003E" w:rsidRPr="00234498" w:rsidRDefault="004F003E" w:rsidP="004F003E">
            <w:pPr>
              <w:pStyle w:val="Overskrift3"/>
              <w:rPr>
                <w:rFonts w:asciiTheme="minorHAnsi" w:hAnsiTheme="minorHAnsi" w:cstheme="minorHAnsi"/>
              </w:rPr>
            </w:pPr>
            <w:r w:rsidRPr="00234498">
              <w:rPr>
                <w:rFonts w:asciiTheme="minorHAnsi" w:hAnsiTheme="minorHAnsi" w:cstheme="minorHAnsi"/>
              </w:rPr>
              <w:t>Lyst tilslag</w:t>
            </w:r>
          </w:p>
          <w:p w14:paraId="7747AF71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72" w14:textId="77777777" w:rsidR="004F003E" w:rsidRPr="00234498" w:rsidRDefault="004F003E" w:rsidP="004F003E">
            <w:pPr>
              <w:pStyle w:val="Overskrift3"/>
              <w:numPr>
                <w:ilvl w:val="0"/>
                <w:numId w:val="0"/>
              </w:numPr>
              <w:ind w:left="851" w:hanging="851"/>
              <w:rPr>
                <w:rFonts w:asciiTheme="minorHAnsi" w:hAnsiTheme="minorHAnsi" w:cstheme="minorHAnsi"/>
              </w:rPr>
            </w:pPr>
          </w:p>
          <w:p w14:paraId="7747AF73" w14:textId="77777777" w:rsidR="004F003E" w:rsidRPr="00234498" w:rsidRDefault="004F003E" w:rsidP="004F003E"/>
          <w:p w14:paraId="7747AF74" w14:textId="77777777" w:rsidR="004F003E" w:rsidRPr="00234498" w:rsidRDefault="004F003E" w:rsidP="004F003E"/>
          <w:p w14:paraId="7747AF75" w14:textId="77777777" w:rsidR="004F003E" w:rsidRPr="00234498" w:rsidRDefault="004F003E" w:rsidP="004F003E"/>
          <w:p w14:paraId="7747AF76" w14:textId="77777777" w:rsidR="004F003E" w:rsidRPr="00234498" w:rsidRDefault="004F003E" w:rsidP="004F003E"/>
          <w:p w14:paraId="7747AF77" w14:textId="77777777" w:rsidR="004F003E" w:rsidRPr="00234498" w:rsidRDefault="004F003E" w:rsidP="004F003E"/>
          <w:p w14:paraId="7747AF78" w14:textId="77777777" w:rsidR="004F003E" w:rsidRPr="00234498" w:rsidRDefault="004F003E" w:rsidP="004F003E">
            <w:pPr>
              <w:pStyle w:val="Overskrift3"/>
              <w:rPr>
                <w:rFonts w:asciiTheme="minorHAnsi" w:hAnsiTheme="minorHAnsi" w:cstheme="minorHAnsi"/>
              </w:rPr>
            </w:pPr>
            <w:r w:rsidRPr="00234498">
              <w:rPr>
                <w:rFonts w:asciiTheme="minorHAnsi" w:hAnsiTheme="minorHAnsi" w:cstheme="minorHAnsi"/>
              </w:rPr>
              <w:t>Specifikationer for entreprisestørrelse I</w:t>
            </w:r>
          </w:p>
          <w:p w14:paraId="7747AF79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7A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  <w:r w:rsidRPr="00234498">
              <w:rPr>
                <w:rFonts w:asciiTheme="minorHAnsi" w:hAnsiTheme="minorHAnsi" w:cstheme="minorHAnsi"/>
                <w:szCs w:val="21"/>
              </w:rPr>
              <w:t>Krav vedrørende specifikation for materialer jf. AAB udgår.</w:t>
            </w:r>
          </w:p>
          <w:p w14:paraId="7747AF7B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7C" w14:textId="77777777" w:rsidR="004F003E" w:rsidRPr="00234498" w:rsidRDefault="004F003E" w:rsidP="004F003E">
            <w:pPr>
              <w:pStyle w:val="Overskrift3"/>
              <w:rPr>
                <w:rFonts w:asciiTheme="minorHAnsi" w:hAnsiTheme="minorHAnsi" w:cstheme="minorHAnsi"/>
              </w:rPr>
            </w:pPr>
            <w:r w:rsidRPr="00234498">
              <w:rPr>
                <w:rFonts w:asciiTheme="minorHAnsi" w:hAnsiTheme="minorHAnsi" w:cstheme="minorHAnsi"/>
              </w:rPr>
              <w:t>Specifikationer for entreprisestørrelse II</w:t>
            </w:r>
          </w:p>
          <w:p w14:paraId="7747AF7D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7E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  <w:r w:rsidRPr="00234498">
              <w:rPr>
                <w:rFonts w:asciiTheme="minorHAnsi" w:hAnsiTheme="minorHAnsi" w:cstheme="minorHAnsi"/>
                <w:szCs w:val="21"/>
              </w:rPr>
              <w:t>Krav vedrørende specifikation for materialer jf. AAB udgår.</w:t>
            </w:r>
          </w:p>
          <w:p w14:paraId="7747AF7F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AF86" w14:textId="77777777" w:rsidTr="00586584">
        <w:tc>
          <w:tcPr>
            <w:tcW w:w="2268" w:type="dxa"/>
          </w:tcPr>
          <w:p w14:paraId="7747AF81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AF82" w14:textId="77777777" w:rsidR="004F003E" w:rsidRPr="00234498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F83" w14:textId="77777777" w:rsidR="004F003E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færdige produkt</w:t>
            </w:r>
          </w:p>
          <w:p w14:paraId="7747AF84" w14:textId="77777777" w:rsidR="004F003E" w:rsidRDefault="004F003E" w:rsidP="004F003E"/>
          <w:p w14:paraId="7747AF85" w14:textId="77777777" w:rsidR="004F003E" w:rsidRPr="00003265" w:rsidRDefault="004F003E" w:rsidP="004F003E">
            <w:r>
              <w:t>Den leverede asfalt skal overholde deklareringerne i entreprenørens ydeevnedeklaration.</w:t>
            </w:r>
          </w:p>
        </w:tc>
      </w:tr>
      <w:tr w:rsidR="004F003E" w14:paraId="7747AF94" w14:textId="77777777" w:rsidTr="00586584">
        <w:tc>
          <w:tcPr>
            <w:tcW w:w="2268" w:type="dxa"/>
          </w:tcPr>
          <w:p w14:paraId="7747AF87" w14:textId="77777777" w:rsidR="004F003E" w:rsidRPr="002A3E1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88" w14:textId="77777777" w:rsidR="004F003E" w:rsidRPr="002A3E1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89" w14:textId="77777777" w:rsidR="004F003E" w:rsidRPr="002A3E1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8A" w14:textId="77777777" w:rsidR="004F003E" w:rsidRPr="002A3E1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8B" w14:textId="77777777" w:rsidR="004F003E" w:rsidRPr="002A3E1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8C" w14:textId="77777777" w:rsidR="004F003E" w:rsidRPr="002A3E1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8D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</w:rPr>
            </w:pPr>
            <w:r w:rsidRPr="002A3E15">
              <w:rPr>
                <w:sz w:val="18"/>
                <w:szCs w:val="18"/>
              </w:rPr>
              <w:t>Områder med afretning/opretning skal nærmere anføres.</w:t>
            </w:r>
          </w:p>
        </w:tc>
        <w:tc>
          <w:tcPr>
            <w:tcW w:w="283" w:type="dxa"/>
          </w:tcPr>
          <w:p w14:paraId="7747AF8E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F8F" w14:textId="77777777" w:rsidR="004F003E" w:rsidRPr="004E7BA5" w:rsidRDefault="004F003E" w:rsidP="004F003E">
            <w:pPr>
              <w:pStyle w:val="Overskrift1"/>
              <w:numPr>
                <w:ilvl w:val="0"/>
                <w:numId w:val="32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udførelse</w:t>
            </w:r>
          </w:p>
          <w:p w14:paraId="7747AF90" w14:textId="77777777" w:rsidR="004F003E" w:rsidRPr="004E7BA5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Afretning og opretning</w:t>
            </w:r>
          </w:p>
          <w:p w14:paraId="7747AF91" w14:textId="77777777" w:rsidR="004F003E" w:rsidRDefault="004F003E" w:rsidP="004F003E">
            <w:pPr>
              <w:rPr>
                <w:rFonts w:asciiTheme="minorHAnsi" w:hAnsiTheme="minorHAnsi" w:cstheme="minorHAnsi"/>
              </w:rPr>
            </w:pPr>
          </w:p>
          <w:p w14:paraId="7747AF92" w14:textId="77777777" w:rsidR="004F003E" w:rsidRDefault="004F003E" w:rsidP="004F003E">
            <w:pPr>
              <w:rPr>
                <w:rFonts w:asciiTheme="minorHAnsi" w:hAnsiTheme="minorHAnsi" w:cstheme="minorHAnsi"/>
              </w:rPr>
            </w:pPr>
          </w:p>
          <w:p w14:paraId="7747AF93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AF9D" w14:textId="77777777" w:rsidTr="00586584">
        <w:tc>
          <w:tcPr>
            <w:tcW w:w="2268" w:type="dxa"/>
          </w:tcPr>
          <w:p w14:paraId="7747AF95" w14:textId="77777777" w:rsidR="004F003E" w:rsidRPr="004E7BA5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AF96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F97" w14:textId="77777777" w:rsidR="004F003E" w:rsidRPr="004E7BA5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Transport</w:t>
            </w:r>
          </w:p>
          <w:p w14:paraId="7747AF98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99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9A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9B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9C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AFA8" w14:textId="77777777" w:rsidTr="00586584">
        <w:tc>
          <w:tcPr>
            <w:tcW w:w="2268" w:type="dxa"/>
          </w:tcPr>
          <w:p w14:paraId="7747AF9E" w14:textId="77777777" w:rsidR="004F003E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9F" w14:textId="77777777" w:rsidR="004F003E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A0" w14:textId="77777777" w:rsidR="004F003E" w:rsidRPr="002A3E1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</w:rPr>
            </w:pPr>
            <w:r w:rsidRPr="002A3E15">
              <w:rPr>
                <w:sz w:val="18"/>
                <w:szCs w:val="18"/>
              </w:rPr>
              <w:t>Hvor trafikken opretholdes kan anføres:</w:t>
            </w:r>
          </w:p>
          <w:p w14:paraId="7747AFA1" w14:textId="77777777" w:rsidR="004F003E" w:rsidRPr="004E7BA5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AFA2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FA3" w14:textId="77777777" w:rsidR="004F003E" w:rsidRPr="004E7BA5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Klæbning</w:t>
            </w:r>
          </w:p>
          <w:p w14:paraId="7747AFA4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A5" w14:textId="77777777" w:rsidR="004F003E" w:rsidRPr="002A3E1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  <w:r w:rsidRPr="002A3E15">
              <w:rPr>
                <w:szCs w:val="21"/>
              </w:rPr>
              <w:t>Der må ikke klæbes mere end svarende til én dags udlægning, og klæbningen må ikke udføres tidligere end dagen før.</w:t>
            </w:r>
          </w:p>
          <w:p w14:paraId="7747AFA6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A7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AFB9" w14:textId="77777777" w:rsidTr="00586584">
        <w:tc>
          <w:tcPr>
            <w:tcW w:w="2268" w:type="dxa"/>
          </w:tcPr>
          <w:p w14:paraId="7747AFA9" w14:textId="77777777" w:rsidR="004F003E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AA" w14:textId="77777777" w:rsidR="004F003E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AB" w14:textId="77777777" w:rsidR="004F003E" w:rsidRPr="002A3E15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</w:rPr>
            </w:pPr>
            <w:r w:rsidRPr="002A3E15">
              <w:rPr>
                <w:sz w:val="18"/>
                <w:szCs w:val="18"/>
              </w:rPr>
              <w:t>Det anføres, om arbejdet skal udføres i flere adskilte, mindre etaper.</w:t>
            </w:r>
          </w:p>
          <w:p w14:paraId="7747AFAC" w14:textId="77777777" w:rsidR="004F003E" w:rsidRPr="002A3E15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</w:rPr>
            </w:pPr>
          </w:p>
          <w:p w14:paraId="7747AFAD" w14:textId="77777777" w:rsidR="004F003E" w:rsidRPr="002A3E15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</w:rPr>
            </w:pPr>
            <w:r w:rsidRPr="002A3E15">
              <w:rPr>
                <w:sz w:val="18"/>
                <w:szCs w:val="18"/>
              </w:rPr>
              <w:t>Det anføres, hvilke overkørsler m.v. der skal udføres ved maskinudlægning eller ved håndudlægning, samt hvilke materialer der skal benyttes.</w:t>
            </w:r>
          </w:p>
          <w:p w14:paraId="7747AFAE" w14:textId="77777777" w:rsidR="004F003E" w:rsidRPr="002A3E15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</w:rPr>
            </w:pPr>
          </w:p>
          <w:p w14:paraId="7747AFAF" w14:textId="77777777" w:rsidR="004F003E" w:rsidRPr="002A3E15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</w:rPr>
            </w:pPr>
            <w:r w:rsidRPr="002A3E15">
              <w:rPr>
                <w:sz w:val="18"/>
                <w:szCs w:val="18"/>
              </w:rPr>
              <w:lastRenderedPageBreak/>
              <w:t>Krav om parallelkørsel eller udlægning i fuld bredde skal anføres.</w:t>
            </w:r>
          </w:p>
          <w:p w14:paraId="7747AFB0" w14:textId="77777777" w:rsidR="004F003E" w:rsidRPr="002A3E15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</w:rPr>
            </w:pPr>
          </w:p>
          <w:p w14:paraId="7747AFB3" w14:textId="7488E05E" w:rsidR="004F003E" w:rsidRPr="005E079E" w:rsidRDefault="004F003E" w:rsidP="005E079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</w:rPr>
            </w:pPr>
            <w:r w:rsidRPr="002A3E15">
              <w:rPr>
                <w:sz w:val="18"/>
                <w:szCs w:val="18"/>
              </w:rPr>
              <w:t>Der kan anføres tilladt merforbrug til samtidig afretning/opretning.</w:t>
            </w:r>
          </w:p>
        </w:tc>
        <w:tc>
          <w:tcPr>
            <w:tcW w:w="283" w:type="dxa"/>
          </w:tcPr>
          <w:p w14:paraId="7747AFB4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FB5" w14:textId="77777777" w:rsidR="004F003E" w:rsidRPr="004E7BA5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Udlægning</w:t>
            </w:r>
          </w:p>
          <w:p w14:paraId="7747AFB6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B7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B8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AFDD" w14:textId="77777777" w:rsidTr="00586584">
        <w:tc>
          <w:tcPr>
            <w:tcW w:w="2268" w:type="dxa"/>
          </w:tcPr>
          <w:p w14:paraId="7747AFBA" w14:textId="77777777" w:rsidR="004F003E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BB" w14:textId="77777777" w:rsidR="004F003E" w:rsidRPr="008E7F16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BC" w14:textId="77777777" w:rsidR="004F003E" w:rsidRPr="008E7F16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</w:rPr>
            </w:pPr>
            <w:r w:rsidRPr="008E7F16">
              <w:rPr>
                <w:sz w:val="18"/>
                <w:szCs w:val="18"/>
                <w:u w:val="single"/>
              </w:rPr>
              <w:t>Ved asfaltarbejder uden særskilt TAG</w:t>
            </w:r>
            <w:r w:rsidRPr="008E7F16">
              <w:rPr>
                <w:sz w:val="18"/>
                <w:szCs w:val="18"/>
              </w:rPr>
              <w:t xml:space="preserve"> skal omfanget af regulering og rensning af dæksler og lignende indeholdt i enhedspriserne anføres.</w:t>
            </w:r>
          </w:p>
          <w:p w14:paraId="7747AFBD" w14:textId="77777777" w:rsidR="004F003E" w:rsidRPr="008E7F16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BE" w14:textId="77777777" w:rsidR="004F003E" w:rsidRDefault="004F003E" w:rsidP="004F003E">
            <w:pPr>
              <w:pStyle w:val="Brdtekst"/>
              <w:rPr>
                <w:sz w:val="18"/>
                <w:szCs w:val="18"/>
              </w:rPr>
            </w:pPr>
            <w:r w:rsidRPr="008E7F16">
              <w:rPr>
                <w:sz w:val="18"/>
                <w:szCs w:val="18"/>
              </w:rPr>
              <w:t>Det anføres, i hvilket omfang nedfræsning ved parcelafslutninger skal udføres, og hvor der i øvrigt skal udføres nedfræsninger.</w:t>
            </w:r>
          </w:p>
          <w:p w14:paraId="7747AFBF" w14:textId="77777777" w:rsidR="004F003E" w:rsidRPr="008E7F16" w:rsidRDefault="004F003E" w:rsidP="004F003E">
            <w:pPr>
              <w:pStyle w:val="Brdtekst"/>
              <w:rPr>
                <w:sz w:val="18"/>
                <w:szCs w:val="18"/>
              </w:rPr>
            </w:pPr>
          </w:p>
          <w:p w14:paraId="7747AFC0" w14:textId="77777777" w:rsidR="004F003E" w:rsidRPr="008E7F16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8E7F16">
              <w:rPr>
                <w:sz w:val="18"/>
                <w:szCs w:val="18"/>
                <w:u w:val="single"/>
              </w:rPr>
              <w:t>Ved asfaltarbejder uden særskilt TAG</w:t>
            </w:r>
            <w:r w:rsidRPr="008E7F16">
              <w:rPr>
                <w:sz w:val="18"/>
                <w:szCs w:val="18"/>
              </w:rPr>
              <w:t xml:space="preserve"> anføres, at disse ydelser skal være indeholdt i de tilbudte enhedspriser.</w:t>
            </w:r>
          </w:p>
          <w:p w14:paraId="7747AFC3" w14:textId="77777777" w:rsidR="004F003E" w:rsidRPr="004E7BA5" w:rsidRDefault="004F003E" w:rsidP="005E079E">
            <w:pPr>
              <w:pStyle w:val="Brdtekst"/>
              <w:tabs>
                <w:tab w:val="left" w:pos="5"/>
                <w:tab w:val="left" w:pos="993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AFC4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FC5" w14:textId="77777777" w:rsidR="004F003E" w:rsidRPr="004E7BA5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Kanter, samlinger, dæksler og lignende</w:t>
            </w:r>
          </w:p>
          <w:p w14:paraId="7747AFC6" w14:textId="77777777" w:rsidR="004F003E" w:rsidRPr="004E7BA5" w:rsidRDefault="004F003E" w:rsidP="004F003E">
            <w:pPr>
              <w:pStyle w:val="Overskrift2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</w:p>
          <w:p w14:paraId="7747AFC7" w14:textId="77777777" w:rsidR="004F003E" w:rsidRPr="008E7F16" w:rsidRDefault="004F003E" w:rsidP="004F003E">
            <w:pPr>
              <w:tabs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ind w:left="6" w:right="-3687"/>
              <w:rPr>
                <w:szCs w:val="21"/>
              </w:rPr>
            </w:pPr>
            <w:r w:rsidRPr="008E7F16">
              <w:rPr>
                <w:szCs w:val="21"/>
              </w:rPr>
              <w:t>Regulering og oprensning af dæksler ved ....</w:t>
            </w:r>
          </w:p>
          <w:p w14:paraId="7747AFC8" w14:textId="77777777" w:rsidR="004F003E" w:rsidRPr="008E7F16" w:rsidRDefault="004F003E" w:rsidP="004F003E">
            <w:pPr>
              <w:tabs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ind w:left="6"/>
              <w:rPr>
                <w:szCs w:val="21"/>
              </w:rPr>
            </w:pPr>
          </w:p>
          <w:p w14:paraId="7747AFC9" w14:textId="77777777" w:rsidR="004F003E" w:rsidRPr="008E7F16" w:rsidRDefault="004F003E" w:rsidP="004F003E">
            <w:pPr>
              <w:tabs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ind w:left="6"/>
              <w:rPr>
                <w:szCs w:val="21"/>
              </w:rPr>
            </w:pPr>
            <w:r w:rsidRPr="008E7F16">
              <w:rPr>
                <w:szCs w:val="21"/>
              </w:rPr>
              <w:t>Ydelserne skal være indeholdt i de tilbudte enhedspriser.</w:t>
            </w:r>
          </w:p>
          <w:p w14:paraId="7747AFCA" w14:textId="77777777" w:rsidR="004F003E" w:rsidRPr="008E7F16" w:rsidRDefault="004F003E" w:rsidP="004F003E">
            <w:pPr>
              <w:ind w:left="6"/>
              <w:rPr>
                <w:rFonts w:asciiTheme="minorHAnsi" w:hAnsiTheme="minorHAnsi" w:cstheme="minorHAnsi"/>
                <w:szCs w:val="21"/>
              </w:rPr>
            </w:pPr>
          </w:p>
          <w:p w14:paraId="7747AFCB" w14:textId="77777777" w:rsidR="004F003E" w:rsidRPr="008E7F16" w:rsidRDefault="004F003E" w:rsidP="004F003E">
            <w:pPr>
              <w:ind w:left="6"/>
              <w:rPr>
                <w:rFonts w:asciiTheme="minorHAnsi" w:hAnsiTheme="minorHAnsi" w:cstheme="minorHAnsi"/>
                <w:szCs w:val="21"/>
              </w:rPr>
            </w:pPr>
          </w:p>
          <w:p w14:paraId="7747AFCC" w14:textId="77777777" w:rsidR="004F003E" w:rsidRPr="008E7F16" w:rsidRDefault="004F003E" w:rsidP="004F003E">
            <w:pPr>
              <w:ind w:left="6"/>
              <w:rPr>
                <w:rFonts w:asciiTheme="minorHAnsi" w:hAnsiTheme="minorHAnsi" w:cstheme="minorHAnsi"/>
                <w:szCs w:val="21"/>
              </w:rPr>
            </w:pPr>
          </w:p>
          <w:p w14:paraId="7747AFCD" w14:textId="77777777" w:rsidR="004F003E" w:rsidRPr="008E7F16" w:rsidRDefault="004F003E" w:rsidP="004F003E">
            <w:pPr>
              <w:ind w:left="6"/>
              <w:rPr>
                <w:rFonts w:asciiTheme="minorHAnsi" w:hAnsiTheme="minorHAnsi" w:cstheme="minorHAnsi"/>
                <w:szCs w:val="21"/>
              </w:rPr>
            </w:pPr>
          </w:p>
          <w:p w14:paraId="7747AFCE" w14:textId="77777777" w:rsidR="004F003E" w:rsidRPr="008E7F16" w:rsidRDefault="004F003E" w:rsidP="004F003E">
            <w:pPr>
              <w:ind w:left="6"/>
              <w:rPr>
                <w:rFonts w:asciiTheme="minorHAnsi" w:hAnsiTheme="minorHAnsi" w:cstheme="minorHAnsi"/>
                <w:szCs w:val="21"/>
              </w:rPr>
            </w:pPr>
          </w:p>
          <w:p w14:paraId="7747AFCF" w14:textId="77777777" w:rsidR="004F003E" w:rsidRDefault="004F003E" w:rsidP="004F003E">
            <w:pPr>
              <w:ind w:left="6"/>
              <w:rPr>
                <w:rFonts w:asciiTheme="minorHAnsi" w:hAnsiTheme="minorHAnsi" w:cstheme="minorHAnsi"/>
                <w:szCs w:val="21"/>
              </w:rPr>
            </w:pPr>
          </w:p>
          <w:p w14:paraId="7747AFD0" w14:textId="77777777" w:rsidR="004F003E" w:rsidRPr="008E7F16" w:rsidRDefault="004F003E" w:rsidP="004F003E">
            <w:pPr>
              <w:ind w:left="6"/>
              <w:rPr>
                <w:rFonts w:asciiTheme="minorHAnsi" w:hAnsiTheme="minorHAnsi" w:cstheme="minorHAnsi"/>
                <w:szCs w:val="21"/>
              </w:rPr>
            </w:pPr>
          </w:p>
          <w:p w14:paraId="7747AFD1" w14:textId="77777777" w:rsidR="004F003E" w:rsidRPr="008E7F16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ind w:left="6" w:right="-3687"/>
              <w:rPr>
                <w:szCs w:val="21"/>
              </w:rPr>
            </w:pPr>
            <w:r w:rsidRPr="008E7F16">
              <w:rPr>
                <w:szCs w:val="21"/>
              </w:rPr>
              <w:t>Nedfræsning ved ....</w:t>
            </w:r>
          </w:p>
          <w:p w14:paraId="7747AFD2" w14:textId="77777777" w:rsidR="004F003E" w:rsidRPr="008E7F16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ind w:left="6"/>
              <w:rPr>
                <w:szCs w:val="21"/>
              </w:rPr>
            </w:pPr>
          </w:p>
          <w:p w14:paraId="7747AFD3" w14:textId="77777777" w:rsidR="004F003E" w:rsidRPr="008E7F16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ind w:left="6"/>
              <w:rPr>
                <w:szCs w:val="21"/>
              </w:rPr>
            </w:pPr>
            <w:r w:rsidRPr="008E7F16">
              <w:rPr>
                <w:szCs w:val="21"/>
              </w:rPr>
              <w:t>Ydelserne skal være indeholdt i de tilbudte enhedspriser.</w:t>
            </w:r>
          </w:p>
          <w:p w14:paraId="7747AFD4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D5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D6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DB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DC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AFE4" w14:textId="77777777" w:rsidTr="00586584">
        <w:tc>
          <w:tcPr>
            <w:tcW w:w="2268" w:type="dxa"/>
          </w:tcPr>
          <w:p w14:paraId="7747AFDE" w14:textId="77777777" w:rsidR="004F003E" w:rsidRPr="004E7BA5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AFDF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FE0" w14:textId="77777777" w:rsidR="004F003E" w:rsidRPr="004E7BA5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Komprimering</w:t>
            </w:r>
          </w:p>
          <w:p w14:paraId="7747AFE1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E2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E3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AFEB" w14:textId="77777777" w:rsidTr="00586584">
        <w:tc>
          <w:tcPr>
            <w:tcW w:w="2268" w:type="dxa"/>
          </w:tcPr>
          <w:p w14:paraId="7747AFE5" w14:textId="77777777" w:rsidR="004F003E" w:rsidRPr="004E7BA5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AFE6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AFE7" w14:textId="77777777" w:rsidR="004F003E" w:rsidRPr="004E7BA5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Renfejning og renholdelse af færdig belægning</w:t>
            </w:r>
          </w:p>
          <w:p w14:paraId="7747AFE8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E9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AFEA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B008" w14:textId="77777777" w:rsidTr="00586584">
        <w:tc>
          <w:tcPr>
            <w:tcW w:w="2268" w:type="dxa"/>
          </w:tcPr>
          <w:p w14:paraId="7747AFEC" w14:textId="77777777" w:rsidR="004F003E" w:rsidRPr="00BD456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ED" w14:textId="77777777" w:rsidR="004F003E" w:rsidRPr="00BD456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EE" w14:textId="77777777" w:rsidR="004F003E" w:rsidRPr="00BD456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EF" w14:textId="77777777" w:rsidR="004F003E" w:rsidRPr="00BD456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F0" w14:textId="77777777" w:rsidR="004F003E" w:rsidRPr="00BD456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F1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F2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F3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F4" w14:textId="77777777" w:rsidR="004F003E" w:rsidRPr="00BD456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F5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F6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F7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F8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F9" w14:textId="77777777" w:rsidR="004F003E" w:rsidRPr="00BD456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AFFA" w14:textId="77777777" w:rsidR="004F003E" w:rsidRPr="00BD456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BD4565">
              <w:rPr>
                <w:sz w:val="18"/>
                <w:szCs w:val="18"/>
                <w:u w:val="single"/>
              </w:rPr>
              <w:t xml:space="preserve">I modulopbygget udbudsmateriale med særskilt </w:t>
            </w:r>
            <w:r w:rsidRPr="00BD4565">
              <w:rPr>
                <w:sz w:val="18"/>
                <w:szCs w:val="18"/>
                <w:u w:val="single"/>
              </w:rPr>
              <w:lastRenderedPageBreak/>
              <w:t>TAG</w:t>
            </w:r>
            <w:r w:rsidRPr="00BD4565">
              <w:rPr>
                <w:sz w:val="18"/>
                <w:szCs w:val="18"/>
              </w:rPr>
              <w:t xml:space="preserve"> anføres:</w:t>
            </w:r>
          </w:p>
        </w:tc>
        <w:tc>
          <w:tcPr>
            <w:tcW w:w="283" w:type="dxa"/>
          </w:tcPr>
          <w:p w14:paraId="7747AFFB" w14:textId="77777777" w:rsidR="004F003E" w:rsidRPr="00BD4565" w:rsidRDefault="004F003E" w:rsidP="004F003E">
            <w:pPr>
              <w:tabs>
                <w:tab w:val="left" w:pos="5"/>
              </w:tabs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7" w:type="dxa"/>
          </w:tcPr>
          <w:p w14:paraId="7747AFFC" w14:textId="77777777" w:rsidR="004F003E" w:rsidRPr="004E7BA5" w:rsidRDefault="004F003E" w:rsidP="004F003E">
            <w:pPr>
              <w:pStyle w:val="Overskrift1"/>
              <w:numPr>
                <w:ilvl w:val="0"/>
                <w:numId w:val="32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kontrol</w:t>
            </w:r>
          </w:p>
          <w:p w14:paraId="7747AFFD" w14:textId="77777777" w:rsidR="004F003E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Alment</w:t>
            </w:r>
          </w:p>
          <w:p w14:paraId="7747AFFE" w14:textId="77777777" w:rsidR="004F003E" w:rsidRDefault="004F003E" w:rsidP="004F003E"/>
          <w:p w14:paraId="7747AFFF" w14:textId="77777777" w:rsidR="004F003E" w:rsidRPr="00B55DF1" w:rsidRDefault="004F003E" w:rsidP="004F003E">
            <w:pPr>
              <w:rPr>
                <w:b/>
              </w:rPr>
            </w:pPr>
            <w:r w:rsidRPr="00B55DF1">
              <w:rPr>
                <w:b/>
              </w:rPr>
              <w:t xml:space="preserve">4.1.1 </w:t>
            </w:r>
          </w:p>
          <w:p w14:paraId="7747B000" w14:textId="77777777" w:rsidR="004F003E" w:rsidRDefault="004F003E" w:rsidP="004F003E"/>
          <w:p w14:paraId="7747B001" w14:textId="77777777" w:rsidR="004F003E" w:rsidRPr="00B55DF1" w:rsidRDefault="004F003E" w:rsidP="004F003E">
            <w:r>
              <w:t>Sætningen ”Kontrolprocedurer skal være i overensstemmelse med Tilsynshåndbog for asfaltarbejder” ændres til ”Kontrolprocedurer skal være i overensstemmelse med principperne i Tilsynshåndbog for asfaltarbejder”</w:t>
            </w:r>
          </w:p>
          <w:p w14:paraId="7747B002" w14:textId="77777777" w:rsidR="004F003E" w:rsidRDefault="004F003E" w:rsidP="004F003E">
            <w:pPr>
              <w:rPr>
                <w:rFonts w:asciiTheme="minorHAnsi" w:hAnsiTheme="minorHAnsi" w:cstheme="minorHAnsi"/>
              </w:rPr>
            </w:pPr>
          </w:p>
          <w:p w14:paraId="7747B003" w14:textId="77777777" w:rsidR="004F003E" w:rsidRPr="00BD4565" w:rsidRDefault="004F003E" w:rsidP="004F003E">
            <w:pPr>
              <w:pStyle w:val="Overskrift3"/>
              <w:numPr>
                <w:ilvl w:val="2"/>
                <w:numId w:val="35"/>
              </w:numPr>
              <w:rPr>
                <w:rFonts w:asciiTheme="minorHAnsi" w:hAnsiTheme="minorHAnsi" w:cstheme="minorHAnsi"/>
              </w:rPr>
            </w:pPr>
          </w:p>
          <w:p w14:paraId="7747B004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B005" w14:textId="77777777" w:rsidR="004F003E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Teksten under 4.1.4 i AAB udgår.</w:t>
            </w:r>
          </w:p>
          <w:p w14:paraId="7747B006" w14:textId="77777777" w:rsidR="004F003E" w:rsidRPr="008E7F16" w:rsidRDefault="004F003E" w:rsidP="004F003E">
            <w:pPr>
              <w:pStyle w:val="Overskrift2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</w:p>
          <w:p w14:paraId="7747B007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B013" w14:textId="77777777" w:rsidTr="00586584">
        <w:tc>
          <w:tcPr>
            <w:tcW w:w="2268" w:type="dxa"/>
          </w:tcPr>
          <w:p w14:paraId="7747B009" w14:textId="77777777" w:rsidR="004F003E" w:rsidRPr="00410816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B00A" w14:textId="77777777" w:rsidR="004F003E" w:rsidRPr="004E7BA5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410816">
              <w:rPr>
                <w:sz w:val="18"/>
                <w:szCs w:val="18"/>
              </w:rPr>
              <w:t>Det skal anføres, om bygherren forlanger prøver af råmaterialer og færdig produktion.</w:t>
            </w:r>
          </w:p>
        </w:tc>
        <w:tc>
          <w:tcPr>
            <w:tcW w:w="283" w:type="dxa"/>
          </w:tcPr>
          <w:p w14:paraId="7747B00B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B00C" w14:textId="77777777" w:rsidR="004F003E" w:rsidRPr="004E7BA5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Dokumentation af kontrol</w:t>
            </w:r>
          </w:p>
          <w:p w14:paraId="7747B00D" w14:textId="77777777" w:rsidR="004F003E" w:rsidRDefault="004F003E" w:rsidP="004F003E">
            <w:pPr>
              <w:rPr>
                <w:rFonts w:asciiTheme="minorHAnsi" w:hAnsiTheme="minorHAnsi" w:cstheme="minorHAnsi"/>
              </w:rPr>
            </w:pPr>
          </w:p>
          <w:p w14:paraId="7747B00E" w14:textId="77777777" w:rsidR="004F003E" w:rsidRDefault="004F003E" w:rsidP="004F003E">
            <w:pPr>
              <w:pStyle w:val="Overskrift3"/>
              <w:numPr>
                <w:ilvl w:val="0"/>
                <w:numId w:val="0"/>
              </w:numPr>
              <w:ind w:left="851" w:hanging="851"/>
              <w:rPr>
                <w:rFonts w:asciiTheme="minorHAnsi" w:hAnsiTheme="minorHAnsi" w:cstheme="minorHAnsi"/>
                <w:szCs w:val="21"/>
              </w:rPr>
            </w:pPr>
          </w:p>
          <w:p w14:paraId="7747B00F" w14:textId="77777777" w:rsidR="004F003E" w:rsidRDefault="004F003E" w:rsidP="004F003E"/>
          <w:p w14:paraId="7747B012" w14:textId="77777777" w:rsidR="004F003E" w:rsidRPr="00410816" w:rsidRDefault="004F003E" w:rsidP="004F003E"/>
        </w:tc>
      </w:tr>
      <w:tr w:rsidR="004F003E" w14:paraId="7747B02E" w14:textId="77777777" w:rsidTr="00586584">
        <w:tc>
          <w:tcPr>
            <w:tcW w:w="2268" w:type="dxa"/>
          </w:tcPr>
          <w:p w14:paraId="7747B014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B015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B016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B017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B018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B019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B01A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47B01B" w14:textId="77777777" w:rsidR="004F003E" w:rsidRPr="0023449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234498">
              <w:rPr>
                <w:rFonts w:asciiTheme="minorHAnsi" w:hAnsiTheme="minorHAnsi" w:cstheme="minorHAnsi"/>
                <w:sz w:val="18"/>
                <w:szCs w:val="18"/>
              </w:rPr>
              <w:t>Der må ikke stilles krav om, kontrol af</w:t>
            </w:r>
            <w:r w:rsidRPr="00234498">
              <w:t xml:space="preserve"> </w:t>
            </w:r>
            <w:r w:rsidRPr="00234498">
              <w:rPr>
                <w:rFonts w:asciiTheme="minorHAnsi" w:hAnsiTheme="minorHAnsi" w:cstheme="minorHAnsi"/>
                <w:sz w:val="18"/>
                <w:szCs w:val="18"/>
              </w:rPr>
              <w:t>bitumenprocent, kornkurve, asfaltmaterialets maksimale densitet, stenmaterialets densitet, Marshallprøvning og blødhedspunkt K&amp;R på udgangsbitumen</w:t>
            </w:r>
          </w:p>
        </w:tc>
        <w:tc>
          <w:tcPr>
            <w:tcW w:w="283" w:type="dxa"/>
          </w:tcPr>
          <w:p w14:paraId="7747B01C" w14:textId="77777777" w:rsidR="004F003E" w:rsidRPr="00234498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B01D" w14:textId="77777777" w:rsidR="004F003E" w:rsidRPr="00234498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 w:rsidRPr="00234498">
              <w:rPr>
                <w:rFonts w:asciiTheme="minorHAnsi" w:hAnsiTheme="minorHAnsi" w:cstheme="minorHAnsi"/>
              </w:rPr>
              <w:t>Kontrol ved entreprisestørrelse II</w:t>
            </w:r>
          </w:p>
          <w:p w14:paraId="7747B01E" w14:textId="77777777" w:rsidR="004F003E" w:rsidRPr="00234498" w:rsidRDefault="004F003E" w:rsidP="004F003E">
            <w:pPr>
              <w:rPr>
                <w:rFonts w:asciiTheme="minorHAnsi" w:hAnsiTheme="minorHAnsi" w:cstheme="minorHAnsi"/>
              </w:rPr>
            </w:pPr>
          </w:p>
          <w:p w14:paraId="7747B01F" w14:textId="77777777" w:rsidR="004F003E" w:rsidRPr="00234498" w:rsidRDefault="004F003E" w:rsidP="004F003E">
            <w:pPr>
              <w:tabs>
                <w:tab w:val="left" w:pos="289"/>
                <w:tab w:val="left" w:pos="82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b/>
                <w:szCs w:val="21"/>
              </w:rPr>
            </w:pPr>
            <w:r w:rsidRPr="00234498">
              <w:rPr>
                <w:b/>
                <w:szCs w:val="21"/>
              </w:rPr>
              <w:t>4.3.1</w:t>
            </w:r>
            <w:r w:rsidRPr="00234498">
              <w:rPr>
                <w:b/>
                <w:szCs w:val="21"/>
              </w:rPr>
              <w:tab/>
              <w:t>Forholdsregler ved prøvninger</w:t>
            </w:r>
          </w:p>
          <w:p w14:paraId="7747B020" w14:textId="77777777" w:rsidR="004F003E" w:rsidRPr="00234498" w:rsidRDefault="004F003E" w:rsidP="004F003E">
            <w:pPr>
              <w:tabs>
                <w:tab w:val="left" w:pos="289"/>
                <w:tab w:val="left" w:pos="82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b/>
                <w:szCs w:val="21"/>
              </w:rPr>
            </w:pPr>
          </w:p>
          <w:p w14:paraId="7747B021" w14:textId="77777777" w:rsidR="004F003E" w:rsidRPr="00234498" w:rsidRDefault="004F003E" w:rsidP="004F003E">
            <w:pPr>
              <w:tabs>
                <w:tab w:val="left" w:pos="289"/>
                <w:tab w:val="left" w:pos="82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b/>
                <w:szCs w:val="21"/>
              </w:rPr>
            </w:pPr>
          </w:p>
          <w:p w14:paraId="7747B022" w14:textId="77777777" w:rsidR="004F003E" w:rsidRPr="00234498" w:rsidRDefault="004F003E" w:rsidP="004F003E">
            <w:pPr>
              <w:tabs>
                <w:tab w:val="left" w:pos="289"/>
                <w:tab w:val="left" w:pos="829"/>
                <w:tab w:val="left" w:pos="1134"/>
                <w:tab w:val="left" w:pos="1418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b/>
                <w:szCs w:val="21"/>
              </w:rPr>
            </w:pPr>
            <w:r w:rsidRPr="00234498">
              <w:rPr>
                <w:b/>
                <w:szCs w:val="21"/>
              </w:rPr>
              <w:t>4.3.2</w:t>
            </w:r>
            <w:r w:rsidRPr="00234498">
              <w:rPr>
                <w:b/>
                <w:szCs w:val="21"/>
              </w:rPr>
              <w:tab/>
              <w:t>Antal prøvninger ved igangsættelse af udlægning</w:t>
            </w:r>
          </w:p>
          <w:p w14:paraId="7747B023" w14:textId="77777777" w:rsidR="004F003E" w:rsidRPr="00234498" w:rsidRDefault="004F003E" w:rsidP="004F003E">
            <w:pPr>
              <w:rPr>
                <w:szCs w:val="21"/>
              </w:rPr>
            </w:pPr>
          </w:p>
          <w:p w14:paraId="7747B024" w14:textId="77777777" w:rsidR="004F003E" w:rsidRPr="00234498" w:rsidRDefault="004F003E" w:rsidP="004F003E">
            <w:pPr>
              <w:rPr>
                <w:szCs w:val="21"/>
              </w:rPr>
            </w:pPr>
            <w:r w:rsidRPr="00234498">
              <w:rPr>
                <w:szCs w:val="21"/>
              </w:rPr>
              <w:t>Krav om kontrol af bitumenprocent, kornkurve, asfaltmaterialets maksimale densitet, stenmaterialets densitet, Marshallprøvning og blødhedspunkt K&amp;R på udgangsbitumen jf. AAB udgår.</w:t>
            </w:r>
          </w:p>
          <w:p w14:paraId="7747B025" w14:textId="77777777" w:rsidR="004F003E" w:rsidRPr="00234498" w:rsidRDefault="004F003E" w:rsidP="004F003E">
            <w:pPr>
              <w:tabs>
                <w:tab w:val="left" w:pos="289"/>
                <w:tab w:val="left" w:pos="829"/>
                <w:tab w:val="left" w:pos="1418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b/>
                <w:szCs w:val="21"/>
              </w:rPr>
            </w:pPr>
          </w:p>
          <w:p w14:paraId="7747B026" w14:textId="77777777" w:rsidR="004F003E" w:rsidRPr="00234498" w:rsidRDefault="004F003E" w:rsidP="004F003E">
            <w:pPr>
              <w:tabs>
                <w:tab w:val="left" w:pos="289"/>
                <w:tab w:val="left" w:pos="829"/>
                <w:tab w:val="left" w:pos="1134"/>
                <w:tab w:val="left" w:pos="1418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b/>
                <w:szCs w:val="21"/>
              </w:rPr>
            </w:pPr>
            <w:r w:rsidRPr="00234498">
              <w:rPr>
                <w:b/>
                <w:szCs w:val="21"/>
              </w:rPr>
              <w:t>4.3.3</w:t>
            </w:r>
            <w:r w:rsidRPr="00234498">
              <w:rPr>
                <w:b/>
                <w:szCs w:val="21"/>
              </w:rPr>
              <w:tab/>
              <w:t>Antal prøvninger ved fortløbende udlægning</w:t>
            </w:r>
          </w:p>
          <w:p w14:paraId="7747B027" w14:textId="77777777" w:rsidR="004F003E" w:rsidRPr="00234498" w:rsidRDefault="004F003E" w:rsidP="004F003E">
            <w:pPr>
              <w:tabs>
                <w:tab w:val="left" w:pos="289"/>
                <w:tab w:val="left" w:pos="829"/>
                <w:tab w:val="left" w:pos="1418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Cs w:val="21"/>
              </w:rPr>
            </w:pPr>
          </w:p>
          <w:p w14:paraId="7747B028" w14:textId="77777777" w:rsidR="004F003E" w:rsidRPr="00234498" w:rsidRDefault="004F003E" w:rsidP="004F003E">
            <w:pPr>
              <w:tabs>
                <w:tab w:val="left" w:pos="289"/>
                <w:tab w:val="left" w:pos="829"/>
                <w:tab w:val="left" w:pos="1418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Cs w:val="21"/>
              </w:rPr>
            </w:pPr>
            <w:r w:rsidRPr="00234498">
              <w:rPr>
                <w:szCs w:val="21"/>
              </w:rPr>
              <w:t>Krav om kontrol af bitumenprocent, kornkurve, asfaltmaterialets maksimale densitet, stenmaterialets densitet og Marshallprøvning jf. AAB udgår.</w:t>
            </w:r>
          </w:p>
          <w:p w14:paraId="7747B029" w14:textId="77777777" w:rsidR="004F003E" w:rsidRPr="00234498" w:rsidRDefault="004F003E" w:rsidP="004F003E">
            <w:pPr>
              <w:tabs>
                <w:tab w:val="left" w:pos="289"/>
                <w:tab w:val="left" w:pos="829"/>
                <w:tab w:val="left" w:pos="1418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b/>
                <w:szCs w:val="21"/>
              </w:rPr>
            </w:pPr>
          </w:p>
          <w:p w14:paraId="7747B02A" w14:textId="77777777" w:rsidR="004F003E" w:rsidRPr="00234498" w:rsidRDefault="004F003E" w:rsidP="004F003E">
            <w:pPr>
              <w:widowControl w:val="0"/>
              <w:numPr>
                <w:ilvl w:val="2"/>
                <w:numId w:val="36"/>
              </w:numPr>
              <w:tabs>
                <w:tab w:val="left" w:pos="289"/>
                <w:tab w:val="left" w:pos="829"/>
                <w:tab w:val="left" w:pos="1418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b/>
                <w:szCs w:val="21"/>
              </w:rPr>
            </w:pPr>
            <w:r w:rsidRPr="00234498">
              <w:rPr>
                <w:b/>
                <w:szCs w:val="21"/>
              </w:rPr>
              <w:t>Tolerancer</w:t>
            </w:r>
          </w:p>
          <w:p w14:paraId="7747B02B" w14:textId="77777777" w:rsidR="004F003E" w:rsidRPr="00234498" w:rsidRDefault="004F003E" w:rsidP="004F003E">
            <w:pPr>
              <w:pStyle w:val="Overskrift3"/>
              <w:numPr>
                <w:ilvl w:val="0"/>
                <w:numId w:val="0"/>
              </w:numPr>
              <w:ind w:left="6"/>
              <w:rPr>
                <w:rFonts w:asciiTheme="minorHAnsi" w:hAnsiTheme="minorHAnsi" w:cstheme="minorHAnsi"/>
                <w:b w:val="0"/>
                <w:szCs w:val="21"/>
              </w:rPr>
            </w:pPr>
          </w:p>
          <w:p w14:paraId="7747B02C" w14:textId="77777777" w:rsidR="004F003E" w:rsidRPr="00234498" w:rsidRDefault="004F003E" w:rsidP="004F003E">
            <w:pPr>
              <w:pStyle w:val="Overskrift3"/>
              <w:numPr>
                <w:ilvl w:val="0"/>
                <w:numId w:val="0"/>
              </w:numPr>
              <w:ind w:left="6"/>
              <w:rPr>
                <w:rFonts w:asciiTheme="minorHAnsi" w:hAnsiTheme="minorHAnsi" w:cstheme="minorHAnsi"/>
                <w:b w:val="0"/>
                <w:szCs w:val="21"/>
              </w:rPr>
            </w:pPr>
            <w:r w:rsidRPr="00234498">
              <w:rPr>
                <w:rFonts w:asciiTheme="minorHAnsi" w:hAnsiTheme="minorHAnsi" w:cstheme="minorHAnsi"/>
                <w:b w:val="0"/>
                <w:szCs w:val="21"/>
              </w:rPr>
              <w:t>Krav vedrørende bitumenprocent, kornkurve, stenmaterialets densitet og Marshallprøvning jf. AAB udgår.</w:t>
            </w:r>
          </w:p>
          <w:p w14:paraId="7747B02D" w14:textId="77777777" w:rsidR="004F003E" w:rsidRPr="0023449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B03D" w14:textId="77777777" w:rsidTr="00586584">
        <w:tc>
          <w:tcPr>
            <w:tcW w:w="2268" w:type="dxa"/>
          </w:tcPr>
          <w:p w14:paraId="7747B02F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  <w:u w:val="single"/>
              </w:rPr>
            </w:pPr>
          </w:p>
          <w:p w14:paraId="7747B030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  <w:u w:val="single"/>
              </w:rPr>
            </w:pPr>
          </w:p>
          <w:p w14:paraId="7747B031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  <w:u w:val="single"/>
              </w:rPr>
            </w:pPr>
          </w:p>
          <w:p w14:paraId="7747B032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  <w:u w:val="single"/>
              </w:rPr>
            </w:pPr>
          </w:p>
          <w:p w14:paraId="7747B033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  <w:u w:val="single"/>
              </w:rPr>
            </w:pPr>
          </w:p>
          <w:p w14:paraId="7747B034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  <w:u w:val="single"/>
              </w:rPr>
            </w:pPr>
          </w:p>
          <w:p w14:paraId="7747B035" w14:textId="77777777" w:rsidR="004F003E" w:rsidRPr="003765A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3765A8">
              <w:rPr>
                <w:sz w:val="18"/>
                <w:szCs w:val="18"/>
                <w:u w:val="single"/>
              </w:rPr>
              <w:t>I udbudsmateriale med særlige betingelser, SB,</w:t>
            </w:r>
            <w:r w:rsidRPr="003765A8">
              <w:rPr>
                <w:sz w:val="18"/>
                <w:szCs w:val="18"/>
              </w:rPr>
              <w:t xml:space="preserve"> anføres:</w:t>
            </w:r>
          </w:p>
        </w:tc>
        <w:tc>
          <w:tcPr>
            <w:tcW w:w="283" w:type="dxa"/>
          </w:tcPr>
          <w:p w14:paraId="7747B036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B037" w14:textId="77777777" w:rsidR="004F003E" w:rsidRPr="004E7BA5" w:rsidRDefault="004F003E" w:rsidP="004F003E">
            <w:pPr>
              <w:pStyle w:val="Overskrift1"/>
              <w:numPr>
                <w:ilvl w:val="0"/>
                <w:numId w:val="32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afhjælpning (jf. ab92 § 32 og § 36)</w:t>
            </w:r>
          </w:p>
          <w:p w14:paraId="7747B038" w14:textId="77777777" w:rsidR="004F003E" w:rsidRPr="004E7BA5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Alment</w:t>
            </w:r>
          </w:p>
          <w:p w14:paraId="7747B039" w14:textId="77777777" w:rsidR="004F003E" w:rsidRDefault="004F003E" w:rsidP="004F003E">
            <w:pPr>
              <w:rPr>
                <w:rFonts w:asciiTheme="minorHAnsi" w:hAnsiTheme="minorHAnsi" w:cstheme="minorHAnsi"/>
              </w:rPr>
            </w:pPr>
          </w:p>
          <w:p w14:paraId="7747B03A" w14:textId="77777777" w:rsidR="004F003E" w:rsidRPr="003765A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  <w:r w:rsidRPr="003765A8">
              <w:rPr>
                <w:szCs w:val="21"/>
              </w:rPr>
              <w:t>Afsnit 5.1 i AAB udgår og erstattes af det i særlige betingelser, SB, under ad § 32 og § 36 anførte.</w:t>
            </w:r>
          </w:p>
          <w:p w14:paraId="7747B03B" w14:textId="77777777" w:rsidR="004F003E" w:rsidRPr="003765A8" w:rsidRDefault="004F003E" w:rsidP="004F003E">
            <w:pPr>
              <w:pStyle w:val="Overskrift3"/>
              <w:numPr>
                <w:ilvl w:val="0"/>
                <w:numId w:val="0"/>
              </w:numPr>
              <w:ind w:left="851" w:hanging="851"/>
              <w:rPr>
                <w:rFonts w:asciiTheme="minorHAnsi" w:hAnsiTheme="minorHAnsi" w:cstheme="minorHAnsi"/>
                <w:szCs w:val="21"/>
              </w:rPr>
            </w:pPr>
          </w:p>
          <w:p w14:paraId="7747B03C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B044" w14:textId="77777777" w:rsidTr="00586584">
        <w:tc>
          <w:tcPr>
            <w:tcW w:w="2268" w:type="dxa"/>
          </w:tcPr>
          <w:p w14:paraId="7747B03E" w14:textId="77777777" w:rsidR="004F003E" w:rsidRPr="004E7BA5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B03F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B040" w14:textId="77777777" w:rsidR="004F003E" w:rsidRPr="004E7BA5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Forudsætninger</w:t>
            </w:r>
          </w:p>
          <w:p w14:paraId="7747B041" w14:textId="77777777" w:rsidR="004F003E" w:rsidRDefault="004F003E" w:rsidP="004F003E">
            <w:pPr>
              <w:rPr>
                <w:rFonts w:asciiTheme="minorHAnsi" w:hAnsiTheme="minorHAnsi" w:cstheme="minorHAnsi"/>
              </w:rPr>
            </w:pPr>
          </w:p>
          <w:p w14:paraId="7747B042" w14:textId="77777777" w:rsidR="004F003E" w:rsidRPr="003765A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B043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B04D" w14:textId="77777777" w:rsidTr="00586584">
        <w:tc>
          <w:tcPr>
            <w:tcW w:w="2268" w:type="dxa"/>
          </w:tcPr>
          <w:p w14:paraId="7747B045" w14:textId="77777777" w:rsidR="004F003E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sz w:val="18"/>
                <w:szCs w:val="18"/>
                <w:u w:val="single"/>
              </w:rPr>
            </w:pPr>
          </w:p>
          <w:p w14:paraId="7747B046" w14:textId="77777777" w:rsidR="004F003E" w:rsidRPr="003765A8" w:rsidRDefault="004F003E" w:rsidP="004F003E">
            <w:pPr>
              <w:pStyle w:val="Brdtekst"/>
              <w:tabs>
                <w:tab w:val="left" w:pos="5"/>
                <w:tab w:val="left" w:pos="993"/>
              </w:tabs>
              <w:spacing w:after="0"/>
              <w:ind w:left="5" w:hanging="5"/>
              <w:rPr>
                <w:rFonts w:asciiTheme="minorHAnsi" w:hAnsiTheme="minorHAnsi" w:cstheme="minorHAnsi"/>
                <w:sz w:val="18"/>
                <w:szCs w:val="18"/>
              </w:rPr>
            </w:pPr>
            <w:r w:rsidRPr="003765A8">
              <w:rPr>
                <w:sz w:val="18"/>
                <w:szCs w:val="18"/>
                <w:u w:val="single"/>
              </w:rPr>
              <w:t>I modulopbygget udbudsmateriale med særskilt TAG</w:t>
            </w:r>
            <w:r w:rsidRPr="003765A8">
              <w:rPr>
                <w:sz w:val="18"/>
                <w:szCs w:val="18"/>
              </w:rPr>
              <w:t xml:space="preserve"> anføres:</w:t>
            </w:r>
          </w:p>
        </w:tc>
        <w:tc>
          <w:tcPr>
            <w:tcW w:w="283" w:type="dxa"/>
          </w:tcPr>
          <w:p w14:paraId="7747B047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B048" w14:textId="77777777" w:rsidR="004F003E" w:rsidRPr="004E7BA5" w:rsidRDefault="004F003E" w:rsidP="004F003E">
            <w:pPr>
              <w:pStyle w:val="Overskrift2"/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Afhjælpningsforanstaltninger</w:t>
            </w:r>
          </w:p>
          <w:p w14:paraId="7747B049" w14:textId="77777777" w:rsidR="004F003E" w:rsidRDefault="004F003E" w:rsidP="004F003E">
            <w:pPr>
              <w:rPr>
                <w:rFonts w:asciiTheme="minorHAnsi" w:hAnsiTheme="minorHAnsi" w:cstheme="minorHAnsi"/>
              </w:rPr>
            </w:pPr>
          </w:p>
          <w:p w14:paraId="7747B04A" w14:textId="77777777" w:rsidR="004F003E" w:rsidRDefault="004F003E" w:rsidP="004F003E">
            <w:pPr>
              <w:rPr>
                <w:szCs w:val="21"/>
              </w:rPr>
            </w:pPr>
            <w:r>
              <w:rPr>
                <w:szCs w:val="21"/>
              </w:rPr>
              <w:t>Afsnit 5.3</w:t>
            </w:r>
            <w:r w:rsidRPr="003765A8">
              <w:rPr>
                <w:szCs w:val="21"/>
              </w:rPr>
              <w:t xml:space="preserve"> i AAB udgår </w:t>
            </w:r>
            <w:r>
              <w:rPr>
                <w:szCs w:val="21"/>
              </w:rPr>
              <w:t>i sin helhed</w:t>
            </w:r>
            <w:r w:rsidRPr="003765A8">
              <w:rPr>
                <w:szCs w:val="21"/>
              </w:rPr>
              <w:t>.</w:t>
            </w:r>
          </w:p>
          <w:p w14:paraId="7747B04B" w14:textId="77777777" w:rsidR="004F003E" w:rsidRPr="003765A8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  <w:p w14:paraId="7747B04C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4F003E" w14:paraId="7747B059" w14:textId="77777777" w:rsidTr="00586584">
        <w:tc>
          <w:tcPr>
            <w:tcW w:w="2268" w:type="dxa"/>
          </w:tcPr>
          <w:p w14:paraId="7747B04E" w14:textId="77777777" w:rsidR="004F003E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  <w:u w:val="single"/>
              </w:rPr>
            </w:pPr>
          </w:p>
          <w:p w14:paraId="7747B04F" w14:textId="77777777" w:rsidR="004F003E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  <w:u w:val="single"/>
              </w:rPr>
            </w:pPr>
          </w:p>
          <w:p w14:paraId="7747B050" w14:textId="77777777" w:rsidR="004F003E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  <w:u w:val="single"/>
              </w:rPr>
            </w:pPr>
          </w:p>
          <w:p w14:paraId="7747B051" w14:textId="77777777" w:rsidR="004F003E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  <w:u w:val="single"/>
              </w:rPr>
            </w:pPr>
          </w:p>
          <w:p w14:paraId="7747B052" w14:textId="77777777" w:rsidR="004F003E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  <w:u w:val="single"/>
              </w:rPr>
            </w:pPr>
          </w:p>
          <w:p w14:paraId="7747B053" w14:textId="77777777" w:rsidR="004F003E" w:rsidRPr="00A76717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 w:val="18"/>
                <w:szCs w:val="18"/>
              </w:rPr>
            </w:pPr>
            <w:r w:rsidRPr="00A76717">
              <w:rPr>
                <w:sz w:val="18"/>
                <w:szCs w:val="18"/>
                <w:u w:val="single"/>
              </w:rPr>
              <w:t>I modulopbygget udbudsmateriale med særskilt TAG</w:t>
            </w:r>
            <w:r w:rsidRPr="00A76717">
              <w:rPr>
                <w:sz w:val="18"/>
                <w:szCs w:val="18"/>
              </w:rPr>
              <w:t xml:space="preserve"> anføres:</w:t>
            </w:r>
          </w:p>
          <w:p w14:paraId="7747B054" w14:textId="77777777" w:rsidR="004F003E" w:rsidRPr="004E7BA5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B055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B056" w14:textId="77777777" w:rsidR="004F003E" w:rsidRPr="004E7BA5" w:rsidRDefault="004F003E" w:rsidP="004F003E">
            <w:pPr>
              <w:pStyle w:val="Overskrift1"/>
              <w:numPr>
                <w:ilvl w:val="0"/>
                <w:numId w:val="0"/>
              </w:numPr>
              <w:spacing w:line="260" w:lineRule="atLeast"/>
              <w:ind w:left="397" w:hanging="3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tilbuds- og afregningsgrundlag (tag)</w:t>
            </w:r>
          </w:p>
          <w:p w14:paraId="7747B057" w14:textId="77777777" w:rsidR="004F003E" w:rsidRPr="00A76717" w:rsidRDefault="004F003E" w:rsidP="004F003E">
            <w:pPr>
              <w:tabs>
                <w:tab w:val="left" w:pos="289"/>
                <w:tab w:val="left" w:pos="1082"/>
                <w:tab w:val="left" w:pos="1564"/>
                <w:tab w:val="left" w:pos="2047"/>
                <w:tab w:val="left" w:pos="2529"/>
                <w:tab w:val="left" w:pos="3012"/>
                <w:tab w:val="left" w:pos="3494"/>
                <w:tab w:val="left" w:pos="3976"/>
                <w:tab w:val="left" w:pos="4459"/>
                <w:tab w:val="left" w:pos="4941"/>
                <w:tab w:val="left" w:pos="5424"/>
                <w:tab w:val="left" w:pos="5906"/>
                <w:tab w:val="left" w:pos="6388"/>
                <w:tab w:val="left" w:pos="6871"/>
                <w:tab w:val="left" w:pos="7353"/>
                <w:tab w:val="left" w:pos="7836"/>
              </w:tabs>
              <w:rPr>
                <w:szCs w:val="21"/>
              </w:rPr>
            </w:pPr>
            <w:r w:rsidRPr="00A76717">
              <w:rPr>
                <w:szCs w:val="21"/>
              </w:rPr>
              <w:t>Afsnittet om tilbuds</w:t>
            </w:r>
            <w:r w:rsidRPr="00A76717">
              <w:rPr>
                <w:szCs w:val="21"/>
              </w:rPr>
              <w:noBreakHyphen/>
              <w:t xml:space="preserve"> og afregningsgrundlag i AAB udgår i sin helhed og erstattes af det særskilte tilbuds</w:t>
            </w:r>
            <w:r w:rsidRPr="00A76717">
              <w:rPr>
                <w:szCs w:val="21"/>
              </w:rPr>
              <w:noBreakHyphen/>
              <w:t xml:space="preserve"> og afregningsgrundlag.</w:t>
            </w:r>
          </w:p>
          <w:p w14:paraId="7747B058" w14:textId="77777777" w:rsidR="004F003E" w:rsidRPr="00A76717" w:rsidRDefault="004F003E" w:rsidP="004F003E">
            <w:pPr>
              <w:pStyle w:val="Overskrift2"/>
              <w:numPr>
                <w:ilvl w:val="0"/>
                <w:numId w:val="0"/>
              </w:numPr>
              <w:spacing w:line="260" w:lineRule="atLeast"/>
              <w:ind w:left="567" w:hanging="567"/>
              <w:rPr>
                <w:rFonts w:asciiTheme="minorHAnsi" w:hAnsiTheme="minorHAnsi" w:cstheme="minorHAnsi"/>
              </w:rPr>
            </w:pPr>
          </w:p>
        </w:tc>
      </w:tr>
      <w:tr w:rsidR="004F003E" w14:paraId="7747B05D" w14:textId="77777777" w:rsidTr="00586584">
        <w:tc>
          <w:tcPr>
            <w:tcW w:w="2268" w:type="dxa"/>
          </w:tcPr>
          <w:p w14:paraId="7747B05A" w14:textId="77777777" w:rsidR="004F003E" w:rsidRPr="004E7BA5" w:rsidRDefault="004F003E" w:rsidP="004F003E">
            <w:pPr>
              <w:pStyle w:val="Brdtekst"/>
              <w:tabs>
                <w:tab w:val="left" w:pos="360"/>
                <w:tab w:val="left" w:pos="993"/>
              </w:tabs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47B05B" w14:textId="77777777" w:rsidR="004F003E" w:rsidRPr="004E7BA5" w:rsidRDefault="004F003E" w:rsidP="004F003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7" w:type="dxa"/>
          </w:tcPr>
          <w:p w14:paraId="7747B05C" w14:textId="77777777" w:rsidR="004F003E" w:rsidRPr="004E7BA5" w:rsidRDefault="004F003E" w:rsidP="004F003E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</w:tbl>
    <w:p w14:paraId="7747B05E" w14:textId="77777777" w:rsidR="00641AE0" w:rsidRDefault="00641AE0" w:rsidP="00D1267B"/>
    <w:p w14:paraId="7747B05F" w14:textId="77777777" w:rsidR="002A0CE1" w:rsidRPr="002A0CE1" w:rsidRDefault="002A0CE1" w:rsidP="002A0CE1"/>
    <w:sectPr w:rsidR="002A0CE1" w:rsidRPr="002A0CE1" w:rsidSect="00DC471F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type w:val="evenPage"/>
      <w:pgSz w:w="11907" w:h="16840" w:code="9"/>
      <w:pgMar w:top="1701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D6796" w14:textId="77777777" w:rsidR="002E7390" w:rsidRDefault="002E7390">
      <w:r>
        <w:separator/>
      </w:r>
    </w:p>
  </w:endnote>
  <w:endnote w:type="continuationSeparator" w:id="0">
    <w:p w14:paraId="246A042D" w14:textId="77777777" w:rsidR="002E7390" w:rsidRDefault="002E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B068" w14:textId="77777777" w:rsidR="002A3E15" w:rsidRPr="00DC471F" w:rsidRDefault="002A3E15" w:rsidP="00DC47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B5A74" w14:textId="77777777" w:rsidR="002E7390" w:rsidRDefault="002E7390">
      <w:r>
        <w:separator/>
      </w:r>
    </w:p>
  </w:footnote>
  <w:footnote w:type="continuationSeparator" w:id="0">
    <w:p w14:paraId="56523C1A" w14:textId="77777777" w:rsidR="002E7390" w:rsidRDefault="002E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B064" w14:textId="77777777" w:rsidR="00550907" w:rsidRDefault="005509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B065" w14:textId="77777777" w:rsidR="00550907" w:rsidRDefault="005509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B066" w14:textId="77777777" w:rsidR="002A3E15" w:rsidRDefault="002A3E15" w:rsidP="00AC3ACC">
    <w:pPr>
      <w:pStyle w:val="Sidehoved"/>
    </w:pPr>
  </w:p>
  <w:p w14:paraId="7747B067" w14:textId="77777777" w:rsidR="002A3E15" w:rsidRPr="00DC471F" w:rsidRDefault="002A3E15" w:rsidP="00DC471F">
    <w:pPr>
      <w:pStyle w:val="Sidehoved"/>
    </w:pPr>
    <w:r w:rsidRPr="005C7D88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7747B069" wp14:editId="7747B06A">
          <wp:simplePos x="0" y="0"/>
          <wp:positionH relativeFrom="page">
            <wp:posOffset>533400</wp:posOffset>
          </wp:positionH>
          <wp:positionV relativeFrom="page">
            <wp:posOffset>9523095</wp:posOffset>
          </wp:positionV>
          <wp:extent cx="1552575" cy="295275"/>
          <wp:effectExtent l="0" t="0" r="0" b="0"/>
          <wp:wrapNone/>
          <wp:docPr id="3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B05E7"/>
    <w:multiLevelType w:val="hybridMultilevel"/>
    <w:tmpl w:val="84984D04"/>
    <w:lvl w:ilvl="0" w:tplc="3F621E7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B217F"/>
    <w:multiLevelType w:val="multilevel"/>
    <w:tmpl w:val="1DF217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2" w15:restartNumberingAfterBreak="0">
    <w:nsid w:val="0E64480B"/>
    <w:multiLevelType w:val="hybridMultilevel"/>
    <w:tmpl w:val="14600B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E29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4B1B33"/>
    <w:multiLevelType w:val="multilevel"/>
    <w:tmpl w:val="5FBE7F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33436F6"/>
    <w:multiLevelType w:val="hybridMultilevel"/>
    <w:tmpl w:val="957E9A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73043"/>
    <w:multiLevelType w:val="hybridMultilevel"/>
    <w:tmpl w:val="03DAFEC0"/>
    <w:lvl w:ilvl="0" w:tplc="95C64A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47684"/>
    <w:multiLevelType w:val="multilevel"/>
    <w:tmpl w:val="4F10864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89C7E30"/>
    <w:multiLevelType w:val="hybridMultilevel"/>
    <w:tmpl w:val="A2C84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2EA50A3"/>
    <w:multiLevelType w:val="multilevel"/>
    <w:tmpl w:val="D08289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4DA5666F"/>
    <w:multiLevelType w:val="multilevel"/>
    <w:tmpl w:val="6AA21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26" w15:restartNumberingAfterBreak="0">
    <w:nsid w:val="4EC17588"/>
    <w:multiLevelType w:val="multilevel"/>
    <w:tmpl w:val="5C86DFB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6F24D70"/>
    <w:multiLevelType w:val="hybridMultilevel"/>
    <w:tmpl w:val="EA380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31AB0"/>
    <w:multiLevelType w:val="hybridMultilevel"/>
    <w:tmpl w:val="1F0EC9FE"/>
    <w:lvl w:ilvl="0" w:tplc="B570F69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80612"/>
    <w:multiLevelType w:val="hybridMultilevel"/>
    <w:tmpl w:val="40DCA1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D5C79"/>
    <w:multiLevelType w:val="hybridMultilevel"/>
    <w:tmpl w:val="D90C3262"/>
    <w:lvl w:ilvl="0" w:tplc="5B064E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3B03"/>
    <w:multiLevelType w:val="multilevel"/>
    <w:tmpl w:val="1FF0AE94"/>
    <w:lvl w:ilvl="0">
      <w:start w:val="1"/>
      <w:numFmt w:val="bullet"/>
      <w:pStyle w:val="Normal-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EDC4A29"/>
    <w:multiLevelType w:val="multilevel"/>
    <w:tmpl w:val="3510FEEC"/>
    <w:lvl w:ilvl="0">
      <w:start w:val="4"/>
      <w:numFmt w:val="decimal"/>
      <w:pStyle w:val="Oversk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Overskrift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734C7605"/>
    <w:multiLevelType w:val="multilevel"/>
    <w:tmpl w:val="2C226A5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CF0215"/>
    <w:multiLevelType w:val="hybridMultilevel"/>
    <w:tmpl w:val="FA8EB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91546"/>
    <w:multiLevelType w:val="hybridMultilevel"/>
    <w:tmpl w:val="DAEADE0A"/>
    <w:lvl w:ilvl="0" w:tplc="B006630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2792D"/>
    <w:multiLevelType w:val="hybridMultilevel"/>
    <w:tmpl w:val="75221E48"/>
    <w:lvl w:ilvl="0" w:tplc="8E361ED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35"/>
  </w:num>
  <w:num w:numId="16">
    <w:abstractNumId w:val="28"/>
  </w:num>
  <w:num w:numId="17">
    <w:abstractNumId w:val="14"/>
  </w:num>
  <w:num w:numId="18">
    <w:abstractNumId w:val="16"/>
  </w:num>
  <w:num w:numId="19">
    <w:abstractNumId w:val="36"/>
  </w:num>
  <w:num w:numId="20">
    <w:abstractNumId w:val="27"/>
  </w:num>
  <w:num w:numId="21">
    <w:abstractNumId w:val="27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7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7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7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34"/>
  </w:num>
  <w:num w:numId="26">
    <w:abstractNumId w:val="13"/>
  </w:num>
  <w:num w:numId="27">
    <w:abstractNumId w:val="25"/>
  </w:num>
  <w:num w:numId="28">
    <w:abstractNumId w:val="11"/>
  </w:num>
  <w:num w:numId="29">
    <w:abstractNumId w:val="17"/>
  </w:num>
  <w:num w:numId="30">
    <w:abstractNumId w:val="20"/>
  </w:num>
  <w:num w:numId="31">
    <w:abstractNumId w:val="23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2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4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0"/>
  </w:num>
  <w:num w:numId="40">
    <w:abstractNumId w:val="21"/>
  </w:num>
  <w:num w:numId="41">
    <w:abstractNumId w:val="38"/>
  </w:num>
  <w:num w:numId="42">
    <w:abstractNumId w:val="12"/>
  </w:num>
  <w:num w:numId="43">
    <w:abstractNumId w:val="32"/>
  </w:num>
  <w:num w:numId="44">
    <w:abstractNumId w:val="18"/>
  </w:num>
  <w:num w:numId="45">
    <w:abstractNumId w:val="39"/>
  </w:num>
  <w:num w:numId="46">
    <w:abstractNumId w:val="37"/>
  </w:num>
  <w:num w:numId="47">
    <w:abstractNumId w:val="30"/>
  </w:num>
  <w:num w:numId="48">
    <w:abstractNumId w:val="1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80"/>
    <w:rsid w:val="00003265"/>
    <w:rsid w:val="000035B8"/>
    <w:rsid w:val="000421D4"/>
    <w:rsid w:val="00047DFD"/>
    <w:rsid w:val="0005019A"/>
    <w:rsid w:val="00051A09"/>
    <w:rsid w:val="00052367"/>
    <w:rsid w:val="0006031D"/>
    <w:rsid w:val="00066058"/>
    <w:rsid w:val="000731CC"/>
    <w:rsid w:val="00082EBA"/>
    <w:rsid w:val="00083DE2"/>
    <w:rsid w:val="000B0DAA"/>
    <w:rsid w:val="000D14DF"/>
    <w:rsid w:val="000D6E63"/>
    <w:rsid w:val="000F0CFE"/>
    <w:rsid w:val="000F1CF6"/>
    <w:rsid w:val="000F324F"/>
    <w:rsid w:val="0010249A"/>
    <w:rsid w:val="001034F5"/>
    <w:rsid w:val="00107B13"/>
    <w:rsid w:val="001169FD"/>
    <w:rsid w:val="0012489C"/>
    <w:rsid w:val="001461F0"/>
    <w:rsid w:val="00153477"/>
    <w:rsid w:val="00161CBB"/>
    <w:rsid w:val="00165947"/>
    <w:rsid w:val="0018284D"/>
    <w:rsid w:val="00186F7F"/>
    <w:rsid w:val="00192812"/>
    <w:rsid w:val="0019628C"/>
    <w:rsid w:val="001B007C"/>
    <w:rsid w:val="001C044D"/>
    <w:rsid w:val="001D223D"/>
    <w:rsid w:val="001E2A06"/>
    <w:rsid w:val="001F0880"/>
    <w:rsid w:val="001F169A"/>
    <w:rsid w:val="001F67B4"/>
    <w:rsid w:val="0020308D"/>
    <w:rsid w:val="00206AA8"/>
    <w:rsid w:val="00216BE3"/>
    <w:rsid w:val="002171DE"/>
    <w:rsid w:val="00234498"/>
    <w:rsid w:val="002439E1"/>
    <w:rsid w:val="002533EF"/>
    <w:rsid w:val="0026290A"/>
    <w:rsid w:val="00270BA3"/>
    <w:rsid w:val="00280630"/>
    <w:rsid w:val="002A028F"/>
    <w:rsid w:val="002A0CE1"/>
    <w:rsid w:val="002A2906"/>
    <w:rsid w:val="002A3E15"/>
    <w:rsid w:val="002A4196"/>
    <w:rsid w:val="002E326D"/>
    <w:rsid w:val="002E7390"/>
    <w:rsid w:val="002F0556"/>
    <w:rsid w:val="002F2D9E"/>
    <w:rsid w:val="002F32E6"/>
    <w:rsid w:val="0031692A"/>
    <w:rsid w:val="00330448"/>
    <w:rsid w:val="003371C5"/>
    <w:rsid w:val="003420B9"/>
    <w:rsid w:val="00351371"/>
    <w:rsid w:val="00353F32"/>
    <w:rsid w:val="00367072"/>
    <w:rsid w:val="0037494C"/>
    <w:rsid w:val="003765A8"/>
    <w:rsid w:val="00377F91"/>
    <w:rsid w:val="00393732"/>
    <w:rsid w:val="003A77EA"/>
    <w:rsid w:val="003B3A80"/>
    <w:rsid w:val="003B663C"/>
    <w:rsid w:val="003B7370"/>
    <w:rsid w:val="003C4931"/>
    <w:rsid w:val="003C59B0"/>
    <w:rsid w:val="003C6CD0"/>
    <w:rsid w:val="003E6170"/>
    <w:rsid w:val="00410816"/>
    <w:rsid w:val="004279A0"/>
    <w:rsid w:val="0043074C"/>
    <w:rsid w:val="00446AFF"/>
    <w:rsid w:val="004713CE"/>
    <w:rsid w:val="004805C0"/>
    <w:rsid w:val="00492042"/>
    <w:rsid w:val="004A64EE"/>
    <w:rsid w:val="004C4E52"/>
    <w:rsid w:val="004D580D"/>
    <w:rsid w:val="004E4D25"/>
    <w:rsid w:val="004E5F69"/>
    <w:rsid w:val="004E7BA5"/>
    <w:rsid w:val="004F003E"/>
    <w:rsid w:val="005001B3"/>
    <w:rsid w:val="00504494"/>
    <w:rsid w:val="005122D0"/>
    <w:rsid w:val="00533D37"/>
    <w:rsid w:val="00545F55"/>
    <w:rsid w:val="00550907"/>
    <w:rsid w:val="0056149B"/>
    <w:rsid w:val="00564020"/>
    <w:rsid w:val="00570BB3"/>
    <w:rsid w:val="0057731B"/>
    <w:rsid w:val="005802EE"/>
    <w:rsid w:val="00586584"/>
    <w:rsid w:val="005A0090"/>
    <w:rsid w:val="005C7D88"/>
    <w:rsid w:val="005E079E"/>
    <w:rsid w:val="005E6CB9"/>
    <w:rsid w:val="005F4967"/>
    <w:rsid w:val="005F4AEB"/>
    <w:rsid w:val="006136EC"/>
    <w:rsid w:val="006240D7"/>
    <w:rsid w:val="00641AE0"/>
    <w:rsid w:val="006424E5"/>
    <w:rsid w:val="006438D6"/>
    <w:rsid w:val="00643A2B"/>
    <w:rsid w:val="006814F5"/>
    <w:rsid w:val="006864C7"/>
    <w:rsid w:val="006976B8"/>
    <w:rsid w:val="006A7DB8"/>
    <w:rsid w:val="006B7309"/>
    <w:rsid w:val="006E694D"/>
    <w:rsid w:val="006F65C8"/>
    <w:rsid w:val="006F7CC6"/>
    <w:rsid w:val="00704DC2"/>
    <w:rsid w:val="007261C7"/>
    <w:rsid w:val="00735C3A"/>
    <w:rsid w:val="00736658"/>
    <w:rsid w:val="0077631C"/>
    <w:rsid w:val="0078663A"/>
    <w:rsid w:val="007955B4"/>
    <w:rsid w:val="007A5D2D"/>
    <w:rsid w:val="007B5FAE"/>
    <w:rsid w:val="007C0F41"/>
    <w:rsid w:val="007C0FA1"/>
    <w:rsid w:val="007C3256"/>
    <w:rsid w:val="007D2AB0"/>
    <w:rsid w:val="007D5561"/>
    <w:rsid w:val="007D7BD5"/>
    <w:rsid w:val="007D7C81"/>
    <w:rsid w:val="007E39AE"/>
    <w:rsid w:val="0081061B"/>
    <w:rsid w:val="00812F52"/>
    <w:rsid w:val="00814A36"/>
    <w:rsid w:val="00841F21"/>
    <w:rsid w:val="0084328F"/>
    <w:rsid w:val="00847599"/>
    <w:rsid w:val="00863559"/>
    <w:rsid w:val="00882024"/>
    <w:rsid w:val="0089328E"/>
    <w:rsid w:val="008C574C"/>
    <w:rsid w:val="008E209D"/>
    <w:rsid w:val="008E7F16"/>
    <w:rsid w:val="008F34E2"/>
    <w:rsid w:val="00923FAB"/>
    <w:rsid w:val="00930E78"/>
    <w:rsid w:val="00940732"/>
    <w:rsid w:val="009508BA"/>
    <w:rsid w:val="00985156"/>
    <w:rsid w:val="00985C7E"/>
    <w:rsid w:val="009870D6"/>
    <w:rsid w:val="009A06B6"/>
    <w:rsid w:val="009A773A"/>
    <w:rsid w:val="009B7B7E"/>
    <w:rsid w:val="009C3A4A"/>
    <w:rsid w:val="009C7366"/>
    <w:rsid w:val="009D3340"/>
    <w:rsid w:val="009F27A2"/>
    <w:rsid w:val="00A0459E"/>
    <w:rsid w:val="00A10016"/>
    <w:rsid w:val="00A173D1"/>
    <w:rsid w:val="00A429C4"/>
    <w:rsid w:val="00A53A93"/>
    <w:rsid w:val="00A57790"/>
    <w:rsid w:val="00A70E8C"/>
    <w:rsid w:val="00A76717"/>
    <w:rsid w:val="00A83C3E"/>
    <w:rsid w:val="00AA6454"/>
    <w:rsid w:val="00AC3ACC"/>
    <w:rsid w:val="00AC743D"/>
    <w:rsid w:val="00AE24B5"/>
    <w:rsid w:val="00AF4D32"/>
    <w:rsid w:val="00B140D9"/>
    <w:rsid w:val="00B16315"/>
    <w:rsid w:val="00B26C75"/>
    <w:rsid w:val="00B3124E"/>
    <w:rsid w:val="00B466ED"/>
    <w:rsid w:val="00B55DF1"/>
    <w:rsid w:val="00B5766E"/>
    <w:rsid w:val="00B6341F"/>
    <w:rsid w:val="00B836C8"/>
    <w:rsid w:val="00B91E7D"/>
    <w:rsid w:val="00BA0DA4"/>
    <w:rsid w:val="00BA2C8D"/>
    <w:rsid w:val="00BA56DF"/>
    <w:rsid w:val="00BB5299"/>
    <w:rsid w:val="00BB7462"/>
    <w:rsid w:val="00BB756C"/>
    <w:rsid w:val="00BC3C7C"/>
    <w:rsid w:val="00BD0140"/>
    <w:rsid w:val="00BD4565"/>
    <w:rsid w:val="00BE204D"/>
    <w:rsid w:val="00BE7FBE"/>
    <w:rsid w:val="00BF6312"/>
    <w:rsid w:val="00BF6464"/>
    <w:rsid w:val="00C06C20"/>
    <w:rsid w:val="00C308EE"/>
    <w:rsid w:val="00C706E5"/>
    <w:rsid w:val="00C769F5"/>
    <w:rsid w:val="00C862A0"/>
    <w:rsid w:val="00C928F6"/>
    <w:rsid w:val="00CA0509"/>
    <w:rsid w:val="00CB2E97"/>
    <w:rsid w:val="00CC0FC6"/>
    <w:rsid w:val="00CD2878"/>
    <w:rsid w:val="00CF367C"/>
    <w:rsid w:val="00CF46BD"/>
    <w:rsid w:val="00D01BBB"/>
    <w:rsid w:val="00D1267B"/>
    <w:rsid w:val="00D217E1"/>
    <w:rsid w:val="00D27834"/>
    <w:rsid w:val="00D3791D"/>
    <w:rsid w:val="00D416A3"/>
    <w:rsid w:val="00D735C4"/>
    <w:rsid w:val="00DB088C"/>
    <w:rsid w:val="00DB1EEC"/>
    <w:rsid w:val="00DB3ECC"/>
    <w:rsid w:val="00DC2071"/>
    <w:rsid w:val="00DC3E1B"/>
    <w:rsid w:val="00DC471F"/>
    <w:rsid w:val="00DD6ADE"/>
    <w:rsid w:val="00DD7152"/>
    <w:rsid w:val="00DE0BA3"/>
    <w:rsid w:val="00DE1AE7"/>
    <w:rsid w:val="00DE6A38"/>
    <w:rsid w:val="00E14B72"/>
    <w:rsid w:val="00E42DEA"/>
    <w:rsid w:val="00E54551"/>
    <w:rsid w:val="00E81560"/>
    <w:rsid w:val="00E818EA"/>
    <w:rsid w:val="00E82EE9"/>
    <w:rsid w:val="00E90888"/>
    <w:rsid w:val="00E9513F"/>
    <w:rsid w:val="00EA7535"/>
    <w:rsid w:val="00EC145C"/>
    <w:rsid w:val="00EC2813"/>
    <w:rsid w:val="00EE1C0D"/>
    <w:rsid w:val="00EE6997"/>
    <w:rsid w:val="00EF1556"/>
    <w:rsid w:val="00EF36FB"/>
    <w:rsid w:val="00EF78B7"/>
    <w:rsid w:val="00F15E62"/>
    <w:rsid w:val="00F318DF"/>
    <w:rsid w:val="00F35444"/>
    <w:rsid w:val="00F43E79"/>
    <w:rsid w:val="00F70D7A"/>
    <w:rsid w:val="00F82D3E"/>
    <w:rsid w:val="00F83D39"/>
    <w:rsid w:val="00F92F01"/>
    <w:rsid w:val="00FC71B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7AE1B"/>
  <w15:docId w15:val="{9428AC26-FE36-4135-A911-4A491CD3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29" w:unhideWhenUsed="1"/>
    <w:lsdException w:name="index 2" w:semiHidden="1" w:uiPriority="29" w:unhideWhenUsed="1"/>
    <w:lsdException w:name="index 3" w:semiHidden="1" w:uiPriority="29" w:unhideWhenUsed="1"/>
    <w:lsdException w:name="index 4" w:semiHidden="1" w:uiPriority="29" w:unhideWhenUsed="1"/>
    <w:lsdException w:name="index 5" w:semiHidden="1" w:uiPriority="29" w:unhideWhenUsed="1"/>
    <w:lsdException w:name="index 6" w:semiHidden="1" w:uiPriority="29" w:unhideWhenUsed="1"/>
    <w:lsdException w:name="index 7" w:semiHidden="1" w:uiPriority="29" w:unhideWhenUsed="1"/>
    <w:lsdException w:name="index 8" w:semiHidden="1" w:uiPriority="29" w:unhideWhenUsed="1"/>
    <w:lsdException w:name="index 9" w:semiHidden="1" w:uiPriority="2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29" w:unhideWhenUsed="1"/>
    <w:lsdException w:name="header" w:semiHidden="1" w:uiPriority="29" w:unhideWhenUsed="1"/>
    <w:lsdException w:name="footer" w:semiHidden="1" w:unhideWhenUsed="1"/>
    <w:lsdException w:name="index heading" w:semiHidden="1" w:uiPriority="2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2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29" w:unhideWhenUsed="1"/>
    <w:lsdException w:name="macro" w:semiHidden="1" w:uiPriority="29"/>
    <w:lsdException w:name="toa heading" w:semiHidden="1" w:uiPriority="2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2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2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9" w:unhideWhenUsed="1"/>
    <w:lsdException w:name="Table Theme" w:semiHidden="1" w:unhideWhenUsed="1"/>
    <w:lsdException w:name="Placeholder Text" w:semiHidden="1" w:uiPriority="29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2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0E8C"/>
    <w:pPr>
      <w:spacing w:line="260" w:lineRule="atLeast"/>
    </w:pPr>
    <w:rPr>
      <w:rFonts w:ascii="Calibri" w:hAnsi="Calibri"/>
      <w:sz w:val="21"/>
      <w:szCs w:val="24"/>
      <w:lang w:eastAsia="en-US"/>
    </w:rPr>
  </w:style>
  <w:style w:type="paragraph" w:styleId="Overskrift1">
    <w:name w:val="heading 1"/>
    <w:basedOn w:val="Normal"/>
    <w:next w:val="Normal"/>
    <w:uiPriority w:val="4"/>
    <w:qFormat/>
    <w:rsid w:val="00E42DEA"/>
    <w:pPr>
      <w:numPr>
        <w:numId w:val="34"/>
      </w:numPr>
      <w:spacing w:before="260" w:after="660" w:line="400" w:lineRule="atLeast"/>
      <w:outlineLvl w:val="0"/>
    </w:pPr>
    <w:rPr>
      <w:rFonts w:cs="Arial"/>
      <w:bCs/>
      <w:caps/>
      <w:sz w:val="34"/>
      <w:szCs w:val="32"/>
    </w:rPr>
  </w:style>
  <w:style w:type="paragraph" w:styleId="Overskrift2">
    <w:name w:val="heading 2"/>
    <w:basedOn w:val="Normal"/>
    <w:next w:val="Normal"/>
    <w:uiPriority w:val="4"/>
    <w:qFormat/>
    <w:rsid w:val="00E42DEA"/>
    <w:pPr>
      <w:numPr>
        <w:ilvl w:val="1"/>
        <w:numId w:val="34"/>
      </w:numPr>
      <w:spacing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4"/>
    <w:qFormat/>
    <w:rsid w:val="00B55DF1"/>
    <w:pPr>
      <w:numPr>
        <w:ilvl w:val="2"/>
        <w:numId w:val="34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4"/>
    <w:qFormat/>
    <w:rsid w:val="00E42DEA"/>
    <w:pPr>
      <w:numPr>
        <w:ilvl w:val="3"/>
        <w:numId w:val="34"/>
      </w:num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4"/>
    <w:semiHidden/>
    <w:qFormat/>
    <w:rsid w:val="00E42DEA"/>
    <w:pPr>
      <w:numPr>
        <w:ilvl w:val="4"/>
        <w:numId w:val="34"/>
      </w:num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4"/>
    <w:semiHidden/>
    <w:qFormat/>
    <w:rsid w:val="00E42DEA"/>
    <w:pPr>
      <w:numPr>
        <w:ilvl w:val="5"/>
        <w:numId w:val="34"/>
      </w:num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4"/>
    <w:semiHidden/>
    <w:qFormat/>
    <w:rsid w:val="00E42DEA"/>
    <w:pPr>
      <w:numPr>
        <w:ilvl w:val="6"/>
        <w:numId w:val="34"/>
      </w:numPr>
      <w:outlineLvl w:val="6"/>
    </w:pPr>
    <w:rPr>
      <w:b/>
    </w:rPr>
  </w:style>
  <w:style w:type="paragraph" w:styleId="Overskrift8">
    <w:name w:val="heading 8"/>
    <w:basedOn w:val="Normal"/>
    <w:next w:val="Normal"/>
    <w:uiPriority w:val="4"/>
    <w:semiHidden/>
    <w:qFormat/>
    <w:rsid w:val="00E42DEA"/>
    <w:pPr>
      <w:numPr>
        <w:ilvl w:val="7"/>
        <w:numId w:val="34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4"/>
    <w:semiHidden/>
    <w:qFormat/>
    <w:rsid w:val="00E42DEA"/>
    <w:pPr>
      <w:numPr>
        <w:ilvl w:val="8"/>
        <w:numId w:val="34"/>
      </w:num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2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29"/>
    <w:semiHidden/>
    <w:rsid w:val="005802EE"/>
    <w:pPr>
      <w:spacing w:after="120"/>
    </w:pPr>
  </w:style>
  <w:style w:type="paragraph" w:styleId="Brdtekst2">
    <w:name w:val="Body Text 2"/>
    <w:basedOn w:val="Normal"/>
    <w:uiPriority w:val="2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2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2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2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2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2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2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9"/>
    <w:semiHidden/>
    <w:qFormat/>
    <w:rsid w:val="00EF78B7"/>
    <w:rPr>
      <w:bCs/>
      <w:szCs w:val="20"/>
    </w:rPr>
  </w:style>
  <w:style w:type="paragraph" w:styleId="Sluthilsen">
    <w:name w:val="Closing"/>
    <w:basedOn w:val="Normal"/>
    <w:uiPriority w:val="2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29"/>
    <w:semiHidden/>
    <w:rsid w:val="005802EE"/>
  </w:style>
  <w:style w:type="paragraph" w:styleId="Mailsignatur">
    <w:name w:val="E-mail Signature"/>
    <w:basedOn w:val="Normal"/>
    <w:uiPriority w:val="29"/>
    <w:semiHidden/>
    <w:rsid w:val="005802EE"/>
  </w:style>
  <w:style w:type="character" w:styleId="Fremhv">
    <w:name w:val="Emphasis"/>
    <w:basedOn w:val="Standardskrifttypeiafsnit"/>
    <w:uiPriority w:val="2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29"/>
    <w:semiHidden/>
    <w:rsid w:val="003C4931"/>
    <w:rPr>
      <w:rFonts w:ascii="Arial" w:hAnsi="Arial"/>
      <w:sz w:val="14"/>
      <w:vertAlign w:val="superscript"/>
    </w:rPr>
  </w:style>
  <w:style w:type="paragraph" w:styleId="Slutnotetekst">
    <w:name w:val="endnote text"/>
    <w:basedOn w:val="Normal"/>
    <w:uiPriority w:val="29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2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2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29"/>
    <w:semiHidden/>
    <w:rsid w:val="003C4931"/>
    <w:rPr>
      <w:rFonts w:ascii="Arial" w:hAnsi="Arial"/>
      <w:sz w:val="14"/>
      <w:vertAlign w:val="superscript"/>
    </w:rPr>
  </w:style>
  <w:style w:type="paragraph" w:styleId="Fodnotetekst">
    <w:name w:val="footnote text"/>
    <w:basedOn w:val="Normal"/>
    <w:uiPriority w:val="29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29"/>
    <w:semiHidden/>
    <w:rsid w:val="005802EE"/>
  </w:style>
  <w:style w:type="paragraph" w:styleId="HTML-adresse">
    <w:name w:val="HTML Address"/>
    <w:basedOn w:val="Normal"/>
    <w:uiPriority w:val="2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2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2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2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2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2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2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2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2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29"/>
    <w:semiHidden/>
    <w:rsid w:val="005802EE"/>
  </w:style>
  <w:style w:type="paragraph" w:styleId="Liste">
    <w:name w:val="List"/>
    <w:basedOn w:val="Normal"/>
    <w:uiPriority w:val="29"/>
    <w:semiHidden/>
    <w:rsid w:val="005802EE"/>
    <w:pPr>
      <w:ind w:left="283" w:hanging="283"/>
    </w:pPr>
  </w:style>
  <w:style w:type="paragraph" w:styleId="Liste2">
    <w:name w:val="List 2"/>
    <w:basedOn w:val="Normal"/>
    <w:uiPriority w:val="29"/>
    <w:semiHidden/>
    <w:rsid w:val="005802EE"/>
    <w:pPr>
      <w:ind w:left="566" w:hanging="283"/>
    </w:pPr>
  </w:style>
  <w:style w:type="paragraph" w:styleId="Liste3">
    <w:name w:val="List 3"/>
    <w:basedOn w:val="Normal"/>
    <w:uiPriority w:val="29"/>
    <w:semiHidden/>
    <w:rsid w:val="005802EE"/>
    <w:pPr>
      <w:ind w:left="849" w:hanging="283"/>
    </w:pPr>
  </w:style>
  <w:style w:type="paragraph" w:styleId="Liste4">
    <w:name w:val="List 4"/>
    <w:basedOn w:val="Normal"/>
    <w:uiPriority w:val="29"/>
    <w:semiHidden/>
    <w:rsid w:val="005802EE"/>
    <w:pPr>
      <w:ind w:left="1132" w:hanging="283"/>
    </w:pPr>
  </w:style>
  <w:style w:type="paragraph" w:styleId="Liste5">
    <w:name w:val="List 5"/>
    <w:basedOn w:val="Normal"/>
    <w:uiPriority w:val="2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9"/>
    <w:semiHidden/>
    <w:rsid w:val="005802EE"/>
    <w:pPr>
      <w:numPr>
        <w:numId w:val="4"/>
      </w:numPr>
    </w:pPr>
  </w:style>
  <w:style w:type="paragraph" w:styleId="Opstilling-punkttegn2">
    <w:name w:val="List Bullet 2"/>
    <w:basedOn w:val="Normal"/>
    <w:uiPriority w:val="2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2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2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2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2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2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2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2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2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9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uiPriority w:val="2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2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2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2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2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2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2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29"/>
    <w:semiHidden/>
    <w:rsid w:val="005802EE"/>
  </w:style>
  <w:style w:type="paragraph" w:styleId="Almindeligtekst">
    <w:name w:val="Plain Text"/>
    <w:basedOn w:val="Normal"/>
    <w:uiPriority w:val="2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29"/>
    <w:semiHidden/>
    <w:rsid w:val="005802EE"/>
  </w:style>
  <w:style w:type="paragraph" w:styleId="Underskrift">
    <w:name w:val="Signature"/>
    <w:basedOn w:val="Normal"/>
    <w:uiPriority w:val="29"/>
    <w:semiHidden/>
    <w:rsid w:val="005802EE"/>
    <w:pPr>
      <w:ind w:left="4252"/>
    </w:pPr>
  </w:style>
  <w:style w:type="character" w:styleId="Strk">
    <w:name w:val="Strong"/>
    <w:basedOn w:val="Standardskrifttypeiafsnit"/>
    <w:uiPriority w:val="29"/>
    <w:semiHidden/>
    <w:qFormat/>
    <w:rsid w:val="005802EE"/>
    <w:rPr>
      <w:b/>
      <w:bCs/>
    </w:rPr>
  </w:style>
  <w:style w:type="paragraph" w:styleId="Undertitel">
    <w:name w:val="Subtitle"/>
    <w:basedOn w:val="Normal"/>
    <w:link w:val="UndertitelTegn"/>
    <w:uiPriority w:val="29"/>
    <w:semiHidden/>
    <w:qFormat/>
    <w:rsid w:val="00D01BBB"/>
    <w:pPr>
      <w:spacing w:line="300" w:lineRule="atLeast"/>
    </w:pPr>
    <w:rPr>
      <w:rFonts w:cs="Arial"/>
      <w:caps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29"/>
    <w:semiHidden/>
    <w:qFormat/>
    <w:rsid w:val="00D01BBB"/>
    <w:pPr>
      <w:spacing w:line="600" w:lineRule="atLeast"/>
    </w:pPr>
    <w:rPr>
      <w:rFonts w:ascii="Arial Black" w:hAnsi="Arial Black" w:cs="Arial"/>
      <w:bCs/>
      <w:caps/>
      <w:kern w:val="28"/>
      <w:sz w:val="52"/>
      <w:szCs w:val="32"/>
    </w:rPr>
  </w:style>
  <w:style w:type="paragraph" w:styleId="Indholdsfortegnelse1">
    <w:name w:val="toc 1"/>
    <w:basedOn w:val="Normal"/>
    <w:next w:val="Normal"/>
    <w:uiPriority w:val="29"/>
    <w:semiHidden/>
    <w:rsid w:val="0084328F"/>
    <w:pPr>
      <w:tabs>
        <w:tab w:val="right" w:pos="8505"/>
      </w:tabs>
      <w:ind w:left="567" w:right="567" w:hanging="567"/>
    </w:pPr>
    <w:rPr>
      <w:caps/>
    </w:rPr>
  </w:style>
  <w:style w:type="paragraph" w:styleId="Indholdsfortegnelse2">
    <w:name w:val="toc 2"/>
    <w:basedOn w:val="Normal"/>
    <w:next w:val="Normal"/>
    <w:uiPriority w:val="29"/>
    <w:semiHidden/>
    <w:rsid w:val="00F83D39"/>
    <w:pPr>
      <w:tabs>
        <w:tab w:val="right" w:pos="8505"/>
      </w:tabs>
      <w:ind w:left="567" w:right="567" w:hanging="567"/>
    </w:pPr>
  </w:style>
  <w:style w:type="paragraph" w:styleId="Indholdsfortegnelse3">
    <w:name w:val="toc 3"/>
    <w:basedOn w:val="Normal"/>
    <w:next w:val="Normal"/>
    <w:uiPriority w:val="29"/>
    <w:semiHidden/>
    <w:rsid w:val="0084328F"/>
    <w:pPr>
      <w:tabs>
        <w:tab w:val="right" w:pos="8505"/>
      </w:tabs>
      <w:ind w:left="567" w:right="567" w:hanging="567"/>
    </w:pPr>
  </w:style>
  <w:style w:type="paragraph" w:styleId="Indholdsfortegnelse4">
    <w:name w:val="toc 4"/>
    <w:basedOn w:val="Normal"/>
    <w:next w:val="Normal"/>
    <w:uiPriority w:val="2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2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2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29"/>
    <w:semiHidden/>
    <w:rsid w:val="006814F5"/>
    <w:pPr>
      <w:tabs>
        <w:tab w:val="right" w:pos="8505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29"/>
    <w:semiHidden/>
    <w:rsid w:val="001D223D"/>
    <w:pPr>
      <w:tabs>
        <w:tab w:val="right" w:pos="8505"/>
      </w:tabs>
      <w:spacing w:line="200" w:lineRule="atLeast"/>
    </w:pPr>
    <w:rPr>
      <w:caps/>
      <w:color w:val="EA631C"/>
      <w:sz w:val="16"/>
    </w:rPr>
  </w:style>
  <w:style w:type="character" w:styleId="Hyperlink">
    <w:name w:val="Hyperlink"/>
    <w:basedOn w:val="Standardskrifttypeiafsnit"/>
    <w:uiPriority w:val="99"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29"/>
    <w:semiHidden/>
    <w:rsid w:val="004279A0"/>
    <w:rPr>
      <w:rFonts w:ascii="Calibri" w:hAnsi="Calibri"/>
      <w:sz w:val="14"/>
    </w:rPr>
  </w:style>
  <w:style w:type="paragraph" w:customStyle="1" w:styleId="Normal-Punktliste">
    <w:name w:val="Normal - Punktliste"/>
    <w:basedOn w:val="Normal"/>
    <w:uiPriority w:val="1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2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2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2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2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1"/>
    <w:rsid w:val="002F2D9E"/>
    <w:pPr>
      <w:numPr>
        <w:numId w:val="15"/>
      </w:numPr>
    </w:pPr>
  </w:style>
  <w:style w:type="paragraph" w:customStyle="1" w:styleId="Normal-Tabeltekst">
    <w:name w:val="Normal - Tabel tekst"/>
    <w:basedOn w:val="Normal"/>
    <w:uiPriority w:val="7"/>
    <w:semiHidden/>
    <w:rsid w:val="00DE0BA3"/>
  </w:style>
  <w:style w:type="paragraph" w:customStyle="1" w:styleId="Normal-Tabeloverskrift">
    <w:name w:val="Normal - Tabel overskrift"/>
    <w:basedOn w:val="Normal"/>
    <w:uiPriority w:val="7"/>
    <w:semiHidden/>
    <w:rsid w:val="00DE0BA3"/>
    <w:rPr>
      <w:color w:val="FFFFFF"/>
    </w:rPr>
  </w:style>
  <w:style w:type="paragraph" w:customStyle="1" w:styleId="Normal-Tabelkolonneoverskrift">
    <w:name w:val="Normal - Tabel kolonne overskrift"/>
    <w:basedOn w:val="Normal"/>
    <w:uiPriority w:val="7"/>
    <w:semiHidden/>
    <w:rsid w:val="00DE0BA3"/>
    <w:rPr>
      <w:b/>
    </w:rPr>
  </w:style>
  <w:style w:type="table" w:customStyle="1" w:styleId="Table-Normal">
    <w:name w:val="Table - Normal"/>
    <w:basedOn w:val="Tabel-Normal"/>
    <w:rsid w:val="00DE0BA3"/>
    <w:pPr>
      <w:spacing w:line="220" w:lineRule="atLeast"/>
    </w:pPr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color w:val="FFFFFF"/>
        <w:sz w:val="21"/>
      </w:rPr>
      <w:tblPr/>
      <w:tcPr>
        <w:shd w:val="clear" w:color="auto" w:fill="167DBD"/>
      </w:tcPr>
    </w:tblStylePr>
    <w:tblStylePr w:type="firstCol">
      <w:pPr>
        <w:wordWrap/>
        <w:spacing w:line="220" w:lineRule="atLeast"/>
      </w:pPr>
      <w:rPr>
        <w:rFonts w:ascii="Albertus Medium" w:hAnsi="Albertus Medium"/>
        <w:b/>
        <w:sz w:val="18"/>
      </w:rPr>
    </w:tblStylePr>
  </w:style>
  <w:style w:type="paragraph" w:customStyle="1" w:styleId="Normal-Tabelnumre">
    <w:name w:val="Normal - Tabel numre"/>
    <w:basedOn w:val="Normal-Tabeltekst"/>
    <w:uiPriority w:val="7"/>
    <w:semiHidden/>
    <w:rsid w:val="00DE0BA3"/>
    <w:pPr>
      <w:jc w:val="right"/>
    </w:pPr>
  </w:style>
  <w:style w:type="paragraph" w:customStyle="1" w:styleId="Normal-TabelnumreTotal">
    <w:name w:val="Normal - Tabel numre Total"/>
    <w:basedOn w:val="Normal-Tabelnumre"/>
    <w:uiPriority w:val="7"/>
    <w:semiHidden/>
    <w:rsid w:val="00DE0BA3"/>
    <w:rPr>
      <w:b/>
    </w:rPr>
  </w:style>
  <w:style w:type="paragraph" w:customStyle="1" w:styleId="Template">
    <w:name w:val="Template"/>
    <w:uiPriority w:val="29"/>
    <w:semiHidden/>
    <w:rsid w:val="002F2D9E"/>
    <w:pPr>
      <w:spacing w:line="200" w:lineRule="atLeast"/>
    </w:pPr>
    <w:rPr>
      <w:rFonts w:ascii="Verdana" w:hAnsi="Verdana"/>
      <w:noProof/>
      <w:color w:val="646567"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29"/>
    <w:semiHidden/>
    <w:rsid w:val="005E6CB9"/>
    <w:pPr>
      <w:spacing w:after="200"/>
    </w:pPr>
    <w:rPr>
      <w:b/>
    </w:rPr>
  </w:style>
  <w:style w:type="paragraph" w:customStyle="1" w:styleId="Template-Adresse">
    <w:name w:val="Template - Adresse"/>
    <w:basedOn w:val="Template"/>
    <w:uiPriority w:val="29"/>
    <w:semiHidden/>
    <w:rsid w:val="00F15E62"/>
    <w:pPr>
      <w:spacing w:line="232" w:lineRule="exact"/>
      <w:ind w:left="624"/>
    </w:pPr>
    <w:rPr>
      <w:rFonts w:ascii="Arial" w:hAnsi="Arial"/>
      <w:color w:val="878787"/>
      <w:sz w:val="18"/>
    </w:rPr>
  </w:style>
  <w:style w:type="paragraph" w:customStyle="1" w:styleId="Template-Dato">
    <w:name w:val="Template - Dato"/>
    <w:basedOn w:val="Template-Adresse"/>
    <w:uiPriority w:val="29"/>
    <w:semiHidden/>
    <w:rsid w:val="002171DE"/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uiPriority w:val="29"/>
    <w:semiHidden/>
    <w:qFormat/>
    <w:rsid w:val="00B26C75"/>
    <w:pPr>
      <w:spacing w:before="1300" w:line="400" w:lineRule="atLeast"/>
    </w:pPr>
    <w:rPr>
      <w:caps/>
      <w:sz w:val="34"/>
    </w:rPr>
  </w:style>
  <w:style w:type="paragraph" w:customStyle="1" w:styleId="Forside-Dato">
    <w:name w:val="Forside - Dato"/>
    <w:basedOn w:val="Normal"/>
    <w:uiPriority w:val="29"/>
    <w:semiHidden/>
    <w:rsid w:val="00D01BBB"/>
    <w:pPr>
      <w:spacing w:line="300" w:lineRule="atLeast"/>
    </w:pPr>
    <w:rPr>
      <w:caps/>
      <w:sz w:val="24"/>
    </w:rPr>
  </w:style>
  <w:style w:type="paragraph" w:styleId="Listeoverfigurer">
    <w:name w:val="table of figures"/>
    <w:basedOn w:val="Normal"/>
    <w:next w:val="Normal"/>
    <w:uiPriority w:val="29"/>
    <w:semiHidden/>
    <w:rsid w:val="00BE7FBE"/>
  </w:style>
  <w:style w:type="paragraph" w:customStyle="1" w:styleId="Forside-overskrift">
    <w:name w:val="Forside - overskrift"/>
    <w:basedOn w:val="Titel"/>
    <w:link w:val="Forside-overskriftCharChar"/>
    <w:uiPriority w:val="29"/>
    <w:semiHidden/>
    <w:rsid w:val="00735C3A"/>
    <w:pPr>
      <w:spacing w:line="560" w:lineRule="exact"/>
    </w:pPr>
    <w:rPr>
      <w:rFonts w:ascii="Calibri" w:hAnsi="Calibri"/>
      <w:color w:val="FFFFFF"/>
      <w:sz w:val="56"/>
    </w:rPr>
  </w:style>
  <w:style w:type="paragraph" w:customStyle="1" w:styleId="Forside-Kategori">
    <w:name w:val="Forside - Kategori"/>
    <w:basedOn w:val="Undertitel"/>
    <w:link w:val="Forside-KategoriChar"/>
    <w:uiPriority w:val="29"/>
    <w:rsid w:val="00735C3A"/>
    <w:pPr>
      <w:spacing w:before="60"/>
    </w:pPr>
    <w:rPr>
      <w:b/>
      <w:color w:val="FFFFFF"/>
      <w:sz w:val="26"/>
    </w:rPr>
  </w:style>
  <w:style w:type="character" w:customStyle="1" w:styleId="TitelTegn">
    <w:name w:val="Titel Tegn"/>
    <w:basedOn w:val="Standardskrifttypeiafsnit"/>
    <w:link w:val="Titel"/>
    <w:uiPriority w:val="29"/>
    <w:semiHidden/>
    <w:rsid w:val="00A10016"/>
    <w:rPr>
      <w:rFonts w:ascii="Arial Black" w:hAnsi="Arial Black" w:cs="Arial"/>
      <w:bCs/>
      <w:caps/>
      <w:kern w:val="28"/>
      <w:sz w:val="52"/>
      <w:szCs w:val="32"/>
      <w:lang w:eastAsia="en-US"/>
    </w:rPr>
  </w:style>
  <w:style w:type="character" w:customStyle="1" w:styleId="Forside-overskriftCharChar">
    <w:name w:val="Forside - overskrift Char Char"/>
    <w:basedOn w:val="TitelTegn"/>
    <w:link w:val="Forside-overskrift"/>
    <w:uiPriority w:val="29"/>
    <w:semiHidden/>
    <w:rsid w:val="00A10016"/>
    <w:rPr>
      <w:rFonts w:ascii="Calibri" w:hAnsi="Calibri" w:cs="Arial"/>
      <w:bCs/>
      <w:caps/>
      <w:color w:val="FFFFFF"/>
      <w:kern w:val="28"/>
      <w:sz w:val="56"/>
      <w:szCs w:val="32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29"/>
    <w:semiHidden/>
    <w:rsid w:val="00A10016"/>
    <w:rPr>
      <w:rFonts w:ascii="Calibri" w:hAnsi="Calibri" w:cs="Arial"/>
      <w:caps/>
      <w:sz w:val="24"/>
      <w:szCs w:val="24"/>
      <w:lang w:eastAsia="en-US"/>
    </w:rPr>
  </w:style>
  <w:style w:type="character" w:customStyle="1" w:styleId="Forside-KategoriChar">
    <w:name w:val="Forside - Kategori Char"/>
    <w:basedOn w:val="UndertitelTegn"/>
    <w:link w:val="Forside-Kategori"/>
    <w:uiPriority w:val="29"/>
    <w:rsid w:val="00A0459E"/>
    <w:rPr>
      <w:rFonts w:ascii="Calibri" w:hAnsi="Calibri" w:cs="Arial"/>
      <w:b/>
      <w:caps/>
      <w:color w:val="FFFFFF"/>
      <w:sz w:val="26"/>
      <w:szCs w:val="24"/>
      <w:lang w:eastAsia="en-US"/>
    </w:rPr>
  </w:style>
  <w:style w:type="paragraph" w:customStyle="1" w:styleId="Forside-Rapporttype">
    <w:name w:val="Forside - Rapport type"/>
    <w:basedOn w:val="Forside-Dato"/>
    <w:uiPriority w:val="29"/>
    <w:semiHidden/>
    <w:rsid w:val="006814F5"/>
  </w:style>
  <w:style w:type="paragraph" w:customStyle="1" w:styleId="ForordOverskrift">
    <w:name w:val="Forord Overskrift"/>
    <w:basedOn w:val="Normal"/>
    <w:uiPriority w:val="29"/>
    <w:semiHidden/>
    <w:rsid w:val="007D2AB0"/>
    <w:pPr>
      <w:spacing w:before="1300" w:line="400" w:lineRule="atLeast"/>
      <w:contextualSpacing/>
    </w:pPr>
    <w:rPr>
      <w:caps/>
      <w:sz w:val="34"/>
    </w:rPr>
  </w:style>
  <w:style w:type="paragraph" w:customStyle="1" w:styleId="Normal-Dato">
    <w:name w:val="Normal - Dato"/>
    <w:basedOn w:val="Normal"/>
    <w:uiPriority w:val="6"/>
    <w:semiHidden/>
    <w:rsid w:val="003371C5"/>
  </w:style>
  <w:style w:type="paragraph" w:customStyle="1" w:styleId="Kilde">
    <w:name w:val="Kilde"/>
    <w:basedOn w:val="Normal"/>
    <w:uiPriority w:val="29"/>
    <w:semiHidden/>
    <w:rsid w:val="007B5FAE"/>
    <w:rPr>
      <w:i/>
      <w:sz w:val="16"/>
    </w:rPr>
  </w:style>
  <w:style w:type="paragraph" w:styleId="Markeringsbobletekst">
    <w:name w:val="Balloon Text"/>
    <w:basedOn w:val="Normal"/>
    <w:link w:val="MarkeringsbobletekstTegn"/>
    <w:uiPriority w:val="29"/>
    <w:semiHidden/>
    <w:rsid w:val="00DE1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29"/>
    <w:semiHidden/>
    <w:rsid w:val="00DE1AE7"/>
    <w:rPr>
      <w:rFonts w:ascii="Tahoma" w:hAnsi="Tahoma" w:cs="Tahoma"/>
      <w:sz w:val="16"/>
      <w:szCs w:val="16"/>
      <w:lang w:eastAsia="en-US"/>
    </w:rPr>
  </w:style>
  <w:style w:type="paragraph" w:customStyle="1" w:styleId="Mned-r">
    <w:name w:val="Måned-år"/>
    <w:basedOn w:val="Forside-Rapporttype"/>
    <w:uiPriority w:val="4"/>
    <w:rsid w:val="00A0459E"/>
    <w:rPr>
      <w:b/>
      <w:color w:val="FFFFFF" w:themeColor="background1"/>
      <w:sz w:val="26"/>
    </w:rPr>
  </w:style>
  <w:style w:type="character" w:customStyle="1" w:styleId="SidehovedTegn">
    <w:name w:val="Sidehoved Tegn"/>
    <w:basedOn w:val="Standardskrifttypeiafsnit"/>
    <w:link w:val="Sidehoved"/>
    <w:uiPriority w:val="29"/>
    <w:semiHidden/>
    <w:rsid w:val="00DC471F"/>
    <w:rPr>
      <w:rFonts w:ascii="Calibri" w:hAnsi="Calibri"/>
      <w:caps/>
      <w:color w:val="EA631C"/>
      <w:sz w:val="16"/>
      <w:szCs w:val="24"/>
      <w:lang w:eastAsia="en-US"/>
    </w:rPr>
  </w:style>
  <w:style w:type="paragraph" w:customStyle="1" w:styleId="Bemrkninger">
    <w:name w:val="Bemærkninger"/>
    <w:basedOn w:val="Normal"/>
    <w:uiPriority w:val="5"/>
    <w:rsid w:val="00533D37"/>
    <w:rPr>
      <w:color w:val="FFFFFF" w:themeColor="background1"/>
    </w:rPr>
  </w:style>
  <w:style w:type="paragraph" w:customStyle="1" w:styleId="IndrykSABTAGTegnTegnTegnTegnTegn1TegnTegnTegnTegnTegnTegnTegnTegnTegn">
    <w:name w:val="Indryk_SAB_TAG Tegn Tegn Tegn Tegn Tegn1 Tegn Tegn Tegn Tegn Tegn Tegn Tegn Tegn Tegn"/>
    <w:basedOn w:val="Normal"/>
    <w:rsid w:val="0026290A"/>
    <w:pPr>
      <w:spacing w:line="288" w:lineRule="auto"/>
      <w:ind w:left="1134"/>
    </w:pPr>
    <w:rPr>
      <w:rFonts w:ascii="Arial" w:hAnsi="Arial"/>
      <w:sz w:val="20"/>
      <w:szCs w:val="20"/>
      <w:lang w:val="en-GB"/>
    </w:rPr>
  </w:style>
  <w:style w:type="character" w:customStyle="1" w:styleId="IndrykSABTAGTegnTegnTegnTegnTegn1TegnTegnTegnTegnTegnTegnTegnTegnTegnTegn">
    <w:name w:val="Indryk_SAB_TAG Tegn Tegn Tegn Tegn Tegn1 Tegn Tegn Tegn Tegn Tegn Tegn Tegn Tegn Tegn Tegn"/>
    <w:basedOn w:val="Standardskrifttypeiafsnit"/>
    <w:rsid w:val="0026290A"/>
    <w:rPr>
      <w:rFonts w:ascii="Arial" w:hAnsi="Arial"/>
      <w:lang w:val="da-DK" w:eastAsia="en-US" w:bidi="ar-SA"/>
    </w:rPr>
  </w:style>
  <w:style w:type="paragraph" w:styleId="Listeafsnit">
    <w:name w:val="List Paragraph"/>
    <w:basedOn w:val="Normal"/>
    <w:uiPriority w:val="29"/>
    <w:qFormat/>
    <w:rsid w:val="00F3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p\Lokale%20indstillinger\Temporary%20Internet%20Files\Content.Outlook\CUCBFI1P\RapportUdbud%20(2).dotm" TargetMode="External"/></Relationships>
</file>

<file path=word/theme/theme1.xml><?xml version="1.0" encoding="utf-8"?>
<a:theme xmlns:a="http://schemas.openxmlformats.org/drawingml/2006/main" name="Office Theme">
  <a:themeElements>
    <a:clrScheme name="Vejdirektoratet - Orange forside">
      <a:dk1>
        <a:sysClr val="windowText" lastClr="000000"/>
      </a:dk1>
      <a:lt1>
        <a:sysClr val="window" lastClr="FFFFFF"/>
      </a:lt1>
      <a:dk2>
        <a:srgbClr val="EA631C"/>
      </a:dk2>
      <a:lt2>
        <a:srgbClr val="FEEAD3"/>
      </a:lt2>
      <a:accent1>
        <a:srgbClr val="002DB4"/>
      </a:accent1>
      <a:accent2>
        <a:srgbClr val="58585A"/>
      </a:accent2>
      <a:accent3>
        <a:srgbClr val="6D8194"/>
      </a:accent3>
      <a:accent4>
        <a:srgbClr val="C9D200"/>
      </a:accent4>
      <a:accent5>
        <a:srgbClr val="AF0F26"/>
      </a:accent5>
      <a:accent6>
        <a:srgbClr val="F1885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3B74-F383-44CA-9B27-A22AEFEF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RapportUdbud (2).dotm</Template>
  <TotalTime>51</TotalTime>
  <Pages>10</Pages>
  <Words>1638</Words>
  <Characters>9997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</vt:lpstr>
      <vt:lpstr>Rapport</vt:lpstr>
    </vt:vector>
  </TitlesOfParts>
  <Company>Vejdirektoratet</Company>
  <LinksUpToDate>false</LinksUpToDate>
  <CharactersWithSpaces>11612</CharactersWithSpaces>
  <SharedDoc>false</SharedDoc>
  <HLinks>
    <vt:vector size="24" baseType="variant">
      <vt:variant>
        <vt:i4>2031670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_Toc280860283</vt:lpwstr>
      </vt:variant>
      <vt:variant>
        <vt:i4>2031670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_Toc280860282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_Toc280860281</vt:lpwstr>
      </vt:variant>
      <vt:variant>
        <vt:i4>2031670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_Toc280860280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Henrik Majlund</dc:creator>
  <cp:lastModifiedBy>Henrik Majlund</cp:lastModifiedBy>
  <cp:revision>7</cp:revision>
  <cp:lastPrinted>2020-02-06T07:15:00Z</cp:lastPrinted>
  <dcterms:created xsi:type="dcterms:W3CDTF">2020-02-06T06:31:00Z</dcterms:created>
  <dcterms:modified xsi:type="dcterms:W3CDTF">2020-02-10T08:40:00Z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